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263D0" w14:textId="77777777" w:rsidR="003B3B7C" w:rsidRDefault="003B3B7C">
      <w:pPr>
        <w:pStyle w:val="BodyText"/>
        <w:rPr>
          <w:rFonts w:ascii="Times New Roman"/>
          <w:b w:val="0"/>
        </w:rPr>
      </w:pPr>
    </w:p>
    <w:p w14:paraId="7C5BE16D" w14:textId="77777777" w:rsidR="003B3B7C" w:rsidRDefault="003B3B7C">
      <w:pPr>
        <w:pStyle w:val="BodyText"/>
        <w:spacing w:before="4" w:after="1"/>
        <w:rPr>
          <w:rFonts w:ascii="Times New Roman"/>
          <w:b w:val="0"/>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04"/>
        <w:gridCol w:w="5299"/>
        <w:gridCol w:w="2589"/>
      </w:tblGrid>
      <w:tr w:rsidR="003B3B7C" w14:paraId="5E3330DB" w14:textId="77777777">
        <w:trPr>
          <w:trHeight w:val="652"/>
        </w:trPr>
        <w:tc>
          <w:tcPr>
            <w:tcW w:w="10792" w:type="dxa"/>
            <w:gridSpan w:val="3"/>
          </w:tcPr>
          <w:p w14:paraId="6BE3FBA6" w14:textId="77777777" w:rsidR="003B3B7C" w:rsidRDefault="00064BA7">
            <w:pPr>
              <w:pStyle w:val="TableParagraph"/>
              <w:spacing w:line="217" w:lineRule="exact"/>
              <w:ind w:left="107"/>
              <w:rPr>
                <w:b/>
                <w:sz w:val="20"/>
              </w:rPr>
            </w:pPr>
            <w:r>
              <w:rPr>
                <w:b/>
                <w:sz w:val="20"/>
              </w:rPr>
              <w:t>Mission</w:t>
            </w:r>
          </w:p>
          <w:p w14:paraId="2439F330" w14:textId="77777777" w:rsidR="003B3B7C" w:rsidRDefault="00064BA7">
            <w:pPr>
              <w:pStyle w:val="TableParagraph"/>
              <w:spacing w:line="220" w:lineRule="atLeast"/>
              <w:ind w:left="107"/>
              <w:rPr>
                <w:i/>
                <w:sz w:val="20"/>
              </w:rPr>
            </w:pPr>
            <w:r>
              <w:rPr>
                <w:i/>
                <w:sz w:val="20"/>
              </w:rPr>
              <w:t>Through</w:t>
            </w:r>
            <w:r>
              <w:rPr>
                <w:i/>
                <w:spacing w:val="-15"/>
                <w:sz w:val="20"/>
              </w:rPr>
              <w:t xml:space="preserve"> </w:t>
            </w:r>
            <w:r>
              <w:rPr>
                <w:i/>
                <w:sz w:val="20"/>
              </w:rPr>
              <w:t>rigorous</w:t>
            </w:r>
            <w:r>
              <w:rPr>
                <w:i/>
                <w:spacing w:val="-13"/>
                <w:sz w:val="20"/>
              </w:rPr>
              <w:t xml:space="preserve"> </w:t>
            </w:r>
            <w:r>
              <w:rPr>
                <w:i/>
                <w:sz w:val="20"/>
              </w:rPr>
              <w:t>academics,</w:t>
            </w:r>
            <w:r>
              <w:rPr>
                <w:i/>
                <w:spacing w:val="-13"/>
                <w:sz w:val="20"/>
              </w:rPr>
              <w:t xml:space="preserve"> </w:t>
            </w:r>
            <w:r>
              <w:rPr>
                <w:i/>
                <w:sz w:val="20"/>
              </w:rPr>
              <w:t>high-quality</w:t>
            </w:r>
            <w:r>
              <w:rPr>
                <w:i/>
                <w:spacing w:val="-15"/>
                <w:sz w:val="20"/>
              </w:rPr>
              <w:t xml:space="preserve"> </w:t>
            </w:r>
            <w:r>
              <w:rPr>
                <w:i/>
                <w:sz w:val="20"/>
              </w:rPr>
              <w:t>instruction</w:t>
            </w:r>
            <w:r>
              <w:rPr>
                <w:i/>
                <w:spacing w:val="-14"/>
                <w:sz w:val="20"/>
              </w:rPr>
              <w:t xml:space="preserve"> </w:t>
            </w:r>
            <w:r>
              <w:rPr>
                <w:i/>
                <w:sz w:val="20"/>
              </w:rPr>
              <w:t>and</w:t>
            </w:r>
            <w:r>
              <w:rPr>
                <w:i/>
                <w:spacing w:val="-13"/>
                <w:sz w:val="20"/>
              </w:rPr>
              <w:t xml:space="preserve"> </w:t>
            </w:r>
            <w:r>
              <w:rPr>
                <w:i/>
                <w:sz w:val="20"/>
              </w:rPr>
              <w:t>leadership</w:t>
            </w:r>
            <w:r>
              <w:rPr>
                <w:i/>
                <w:spacing w:val="-13"/>
                <w:sz w:val="20"/>
              </w:rPr>
              <w:t xml:space="preserve"> </w:t>
            </w:r>
            <w:r>
              <w:rPr>
                <w:i/>
                <w:sz w:val="20"/>
              </w:rPr>
              <w:t>development,</w:t>
            </w:r>
            <w:r>
              <w:rPr>
                <w:i/>
                <w:spacing w:val="-13"/>
                <w:sz w:val="20"/>
              </w:rPr>
              <w:t xml:space="preserve"> </w:t>
            </w:r>
            <w:r>
              <w:rPr>
                <w:i/>
                <w:sz w:val="20"/>
              </w:rPr>
              <w:t>Persistence</w:t>
            </w:r>
            <w:r>
              <w:rPr>
                <w:i/>
                <w:spacing w:val="-15"/>
                <w:sz w:val="20"/>
              </w:rPr>
              <w:t xml:space="preserve"> </w:t>
            </w:r>
            <w:r>
              <w:rPr>
                <w:i/>
                <w:sz w:val="20"/>
              </w:rPr>
              <w:t>Preparatory</w:t>
            </w:r>
            <w:r>
              <w:rPr>
                <w:i/>
                <w:spacing w:val="-15"/>
                <w:sz w:val="20"/>
              </w:rPr>
              <w:t xml:space="preserve"> </w:t>
            </w:r>
            <w:r>
              <w:rPr>
                <w:i/>
                <w:sz w:val="20"/>
              </w:rPr>
              <w:t>Academy</w:t>
            </w:r>
            <w:r>
              <w:rPr>
                <w:i/>
                <w:spacing w:val="-15"/>
                <w:sz w:val="20"/>
              </w:rPr>
              <w:t xml:space="preserve"> </w:t>
            </w:r>
            <w:r>
              <w:rPr>
                <w:i/>
                <w:sz w:val="20"/>
              </w:rPr>
              <w:t>Charter</w:t>
            </w:r>
            <w:r>
              <w:rPr>
                <w:i/>
                <w:spacing w:val="-13"/>
                <w:sz w:val="20"/>
              </w:rPr>
              <w:t xml:space="preserve"> </w:t>
            </w:r>
            <w:r>
              <w:rPr>
                <w:i/>
                <w:sz w:val="20"/>
              </w:rPr>
              <w:t>School</w:t>
            </w:r>
            <w:r>
              <w:rPr>
                <w:i/>
                <w:spacing w:val="-14"/>
                <w:sz w:val="20"/>
              </w:rPr>
              <w:t xml:space="preserve"> </w:t>
            </w:r>
            <w:r>
              <w:rPr>
                <w:i/>
                <w:sz w:val="20"/>
              </w:rPr>
              <w:t>ensures that</w:t>
            </w:r>
            <w:r>
              <w:rPr>
                <w:i/>
                <w:spacing w:val="-1"/>
                <w:sz w:val="20"/>
              </w:rPr>
              <w:t xml:space="preserve"> </w:t>
            </w:r>
            <w:r>
              <w:rPr>
                <w:i/>
                <w:sz w:val="20"/>
              </w:rPr>
              <w:t>all</w:t>
            </w:r>
            <w:r>
              <w:rPr>
                <w:i/>
                <w:spacing w:val="-17"/>
                <w:sz w:val="20"/>
              </w:rPr>
              <w:t xml:space="preserve"> </w:t>
            </w:r>
            <w:r>
              <w:rPr>
                <w:i/>
                <w:sz w:val="20"/>
              </w:rPr>
              <w:t>K</w:t>
            </w:r>
            <w:r>
              <w:rPr>
                <w:i/>
                <w:spacing w:val="-16"/>
                <w:sz w:val="20"/>
              </w:rPr>
              <w:t xml:space="preserve"> </w:t>
            </w:r>
            <w:r>
              <w:rPr>
                <w:i/>
                <w:sz w:val="20"/>
              </w:rPr>
              <w:t>through</w:t>
            </w:r>
            <w:r>
              <w:rPr>
                <w:i/>
                <w:spacing w:val="-17"/>
                <w:sz w:val="20"/>
              </w:rPr>
              <w:t xml:space="preserve"> </w:t>
            </w:r>
            <w:r>
              <w:rPr>
                <w:i/>
                <w:sz w:val="20"/>
              </w:rPr>
              <w:t>8</w:t>
            </w:r>
            <w:r>
              <w:rPr>
                <w:i/>
                <w:spacing w:val="-16"/>
                <w:sz w:val="20"/>
              </w:rPr>
              <w:t xml:space="preserve"> </w:t>
            </w:r>
            <w:r>
              <w:rPr>
                <w:i/>
                <w:sz w:val="20"/>
              </w:rPr>
              <w:t>scholars</w:t>
            </w:r>
            <w:r>
              <w:rPr>
                <w:i/>
                <w:spacing w:val="-16"/>
                <w:sz w:val="20"/>
              </w:rPr>
              <w:t xml:space="preserve"> </w:t>
            </w:r>
            <w:proofErr w:type="gramStart"/>
            <w:r>
              <w:rPr>
                <w:i/>
                <w:sz w:val="20"/>
              </w:rPr>
              <w:t>are</w:t>
            </w:r>
            <w:proofErr w:type="gramEnd"/>
            <w:r>
              <w:rPr>
                <w:i/>
                <w:spacing w:val="-18"/>
                <w:sz w:val="20"/>
              </w:rPr>
              <w:t xml:space="preserve"> </w:t>
            </w:r>
            <w:r>
              <w:rPr>
                <w:i/>
                <w:sz w:val="20"/>
              </w:rPr>
              <w:t>firmly</w:t>
            </w:r>
            <w:r>
              <w:rPr>
                <w:i/>
                <w:spacing w:val="-15"/>
                <w:sz w:val="20"/>
              </w:rPr>
              <w:t xml:space="preserve"> </w:t>
            </w:r>
            <w:r>
              <w:rPr>
                <w:i/>
                <w:sz w:val="20"/>
              </w:rPr>
              <w:t>on</w:t>
            </w:r>
            <w:r>
              <w:rPr>
                <w:i/>
                <w:spacing w:val="-17"/>
                <w:sz w:val="20"/>
              </w:rPr>
              <w:t xml:space="preserve"> </w:t>
            </w:r>
            <w:r>
              <w:rPr>
                <w:i/>
                <w:sz w:val="20"/>
              </w:rPr>
              <w:t>the</w:t>
            </w:r>
            <w:r>
              <w:rPr>
                <w:i/>
                <w:spacing w:val="-15"/>
                <w:sz w:val="20"/>
              </w:rPr>
              <w:t xml:space="preserve"> </w:t>
            </w:r>
            <w:r>
              <w:rPr>
                <w:i/>
                <w:sz w:val="20"/>
              </w:rPr>
              <w:t>path</w:t>
            </w:r>
            <w:r>
              <w:rPr>
                <w:i/>
                <w:spacing w:val="-17"/>
                <w:sz w:val="20"/>
              </w:rPr>
              <w:t xml:space="preserve"> </w:t>
            </w:r>
            <w:r>
              <w:rPr>
                <w:i/>
                <w:sz w:val="20"/>
              </w:rPr>
              <w:t>to</w:t>
            </w:r>
            <w:r>
              <w:rPr>
                <w:i/>
                <w:spacing w:val="-16"/>
                <w:sz w:val="20"/>
              </w:rPr>
              <w:t xml:space="preserve"> </w:t>
            </w:r>
            <w:r>
              <w:rPr>
                <w:i/>
                <w:sz w:val="20"/>
              </w:rPr>
              <w:t>succeed</w:t>
            </w:r>
            <w:r>
              <w:rPr>
                <w:i/>
                <w:spacing w:val="-16"/>
                <w:sz w:val="20"/>
              </w:rPr>
              <w:t xml:space="preserve"> </w:t>
            </w:r>
            <w:r>
              <w:rPr>
                <w:i/>
                <w:sz w:val="20"/>
              </w:rPr>
              <w:t>within</w:t>
            </w:r>
            <w:r>
              <w:rPr>
                <w:i/>
                <w:spacing w:val="-17"/>
                <w:sz w:val="20"/>
              </w:rPr>
              <w:t xml:space="preserve"> </w:t>
            </w:r>
            <w:r>
              <w:rPr>
                <w:i/>
                <w:sz w:val="20"/>
              </w:rPr>
              <w:t>a</w:t>
            </w:r>
            <w:r>
              <w:rPr>
                <w:i/>
                <w:spacing w:val="-16"/>
                <w:sz w:val="20"/>
              </w:rPr>
              <w:t xml:space="preserve"> </w:t>
            </w:r>
            <w:r>
              <w:rPr>
                <w:i/>
                <w:sz w:val="20"/>
              </w:rPr>
              <w:t>four-year</w:t>
            </w:r>
            <w:r>
              <w:rPr>
                <w:i/>
                <w:spacing w:val="-16"/>
                <w:sz w:val="20"/>
              </w:rPr>
              <w:t xml:space="preserve"> </w:t>
            </w:r>
            <w:r>
              <w:rPr>
                <w:i/>
                <w:sz w:val="20"/>
              </w:rPr>
              <w:t>college</w:t>
            </w:r>
            <w:r>
              <w:rPr>
                <w:i/>
                <w:spacing w:val="-18"/>
                <w:sz w:val="20"/>
              </w:rPr>
              <w:t xml:space="preserve"> </w:t>
            </w:r>
            <w:r>
              <w:rPr>
                <w:i/>
                <w:sz w:val="20"/>
              </w:rPr>
              <w:t>and</w:t>
            </w:r>
            <w:r>
              <w:rPr>
                <w:i/>
                <w:spacing w:val="-1"/>
                <w:sz w:val="20"/>
              </w:rPr>
              <w:t xml:space="preserve"> </w:t>
            </w:r>
            <w:r>
              <w:rPr>
                <w:i/>
                <w:sz w:val="20"/>
              </w:rPr>
              <w:t>create</w:t>
            </w:r>
            <w:r>
              <w:rPr>
                <w:i/>
                <w:spacing w:val="-18"/>
                <w:sz w:val="20"/>
              </w:rPr>
              <w:t xml:space="preserve"> </w:t>
            </w:r>
            <w:r>
              <w:rPr>
                <w:i/>
                <w:sz w:val="20"/>
              </w:rPr>
              <w:t>positive</w:t>
            </w:r>
            <w:r>
              <w:rPr>
                <w:i/>
                <w:spacing w:val="-18"/>
                <w:sz w:val="20"/>
              </w:rPr>
              <w:t xml:space="preserve"> </w:t>
            </w:r>
            <w:r>
              <w:rPr>
                <w:i/>
                <w:sz w:val="20"/>
              </w:rPr>
              <w:t>change</w:t>
            </w:r>
            <w:r>
              <w:rPr>
                <w:i/>
                <w:spacing w:val="-18"/>
                <w:sz w:val="20"/>
              </w:rPr>
              <w:t xml:space="preserve"> </w:t>
            </w:r>
            <w:r>
              <w:rPr>
                <w:i/>
                <w:sz w:val="20"/>
              </w:rPr>
              <w:t>within</w:t>
            </w:r>
            <w:r>
              <w:rPr>
                <w:i/>
                <w:spacing w:val="-17"/>
                <w:sz w:val="20"/>
              </w:rPr>
              <w:t xml:space="preserve"> </w:t>
            </w:r>
            <w:r>
              <w:rPr>
                <w:i/>
                <w:sz w:val="20"/>
              </w:rPr>
              <w:t>their</w:t>
            </w:r>
            <w:r>
              <w:rPr>
                <w:i/>
                <w:spacing w:val="-16"/>
                <w:sz w:val="20"/>
              </w:rPr>
              <w:t xml:space="preserve"> </w:t>
            </w:r>
            <w:r>
              <w:rPr>
                <w:i/>
                <w:sz w:val="20"/>
              </w:rPr>
              <w:t>communities.</w:t>
            </w:r>
          </w:p>
        </w:tc>
      </w:tr>
      <w:tr w:rsidR="003B3B7C" w14:paraId="2B0694A1" w14:textId="77777777">
        <w:trPr>
          <w:trHeight w:val="1737"/>
        </w:trPr>
        <w:tc>
          <w:tcPr>
            <w:tcW w:w="10792" w:type="dxa"/>
            <w:gridSpan w:val="3"/>
          </w:tcPr>
          <w:p w14:paraId="6CE63924" w14:textId="77777777" w:rsidR="003B3B7C" w:rsidRDefault="003B3B7C">
            <w:pPr>
              <w:pStyle w:val="TableParagraph"/>
              <w:spacing w:before="8"/>
              <w:rPr>
                <w:rFonts w:ascii="Times New Roman"/>
                <w:sz w:val="18"/>
              </w:rPr>
            </w:pPr>
          </w:p>
          <w:p w14:paraId="572B1662" w14:textId="77777777" w:rsidR="003B3B7C" w:rsidRDefault="00064BA7">
            <w:pPr>
              <w:pStyle w:val="TableParagraph"/>
              <w:ind w:left="107" w:right="119"/>
              <w:rPr>
                <w:sz w:val="20"/>
              </w:rPr>
            </w:pPr>
            <w:r>
              <w:rPr>
                <w:sz w:val="20"/>
              </w:rPr>
              <w:t>Subject to applicable law and to any adopted regulations limiting the total amount of time allocated for public testimony on particular issues and for each individual speaker, members of the public shall have an opportunity at the meeting to directly address the Board of Trustees of Persistence Prep concerning any item in this notice during the public comment period. Members of the public and all other interested parties are cordially invited to attend the meeting in person at the above-described location. Individuals wishing to speak at a Board meeting must sign up at the meeting, using the signup sheet provided by Persistence Prep. There will be no sign ups in advance of the meeting. Speakers must sign up prior to the item being acted upon by the Board.</w:t>
            </w:r>
          </w:p>
        </w:tc>
      </w:tr>
      <w:tr w:rsidR="001832F8" w14:paraId="0FFD0794" w14:textId="77777777">
        <w:trPr>
          <w:trHeight w:val="218"/>
        </w:trPr>
        <w:tc>
          <w:tcPr>
            <w:tcW w:w="2904" w:type="dxa"/>
          </w:tcPr>
          <w:p w14:paraId="3680B4F6" w14:textId="77777777" w:rsidR="001832F8" w:rsidRDefault="001832F8">
            <w:pPr>
              <w:pStyle w:val="TableParagraph"/>
              <w:spacing w:before="1" w:line="197" w:lineRule="exact"/>
              <w:ind w:left="107"/>
              <w:rPr>
                <w:b/>
                <w:sz w:val="20"/>
              </w:rPr>
            </w:pPr>
            <w:r>
              <w:rPr>
                <w:b/>
                <w:sz w:val="20"/>
              </w:rPr>
              <w:t>Meeting Called By:</w:t>
            </w:r>
          </w:p>
        </w:tc>
        <w:tc>
          <w:tcPr>
            <w:tcW w:w="5299" w:type="dxa"/>
          </w:tcPr>
          <w:p w14:paraId="02AB1E5B" w14:textId="7F6CA45C" w:rsidR="001832F8" w:rsidRPr="001E6290" w:rsidRDefault="00945D96">
            <w:pPr>
              <w:pStyle w:val="TableParagraph"/>
              <w:rPr>
                <w:sz w:val="18"/>
                <w:szCs w:val="18"/>
              </w:rPr>
            </w:pPr>
            <w:r w:rsidRPr="001E6290">
              <w:rPr>
                <w:sz w:val="18"/>
                <w:szCs w:val="18"/>
              </w:rPr>
              <w:t>Kevin Celniker @ 4:33pm</w:t>
            </w:r>
          </w:p>
        </w:tc>
        <w:tc>
          <w:tcPr>
            <w:tcW w:w="2589" w:type="dxa"/>
            <w:vMerge w:val="restart"/>
          </w:tcPr>
          <w:p w14:paraId="79B84C7E" w14:textId="77777777" w:rsidR="001832F8" w:rsidRDefault="001832F8">
            <w:pPr>
              <w:pStyle w:val="TableParagraph"/>
              <w:spacing w:before="1" w:line="218" w:lineRule="exact"/>
              <w:ind w:left="108"/>
              <w:rPr>
                <w:b/>
                <w:sz w:val="20"/>
              </w:rPr>
            </w:pPr>
            <w:r>
              <w:rPr>
                <w:b/>
                <w:sz w:val="20"/>
              </w:rPr>
              <w:t>Goals of the Meeting:</w:t>
            </w:r>
          </w:p>
          <w:p w14:paraId="071CAD32" w14:textId="29CAFE5B" w:rsidR="005650A2" w:rsidRDefault="00A564EB" w:rsidP="00883A61">
            <w:pPr>
              <w:pStyle w:val="TableParagraph"/>
              <w:numPr>
                <w:ilvl w:val="0"/>
                <w:numId w:val="2"/>
              </w:numPr>
              <w:tabs>
                <w:tab w:val="left" w:pos="467"/>
                <w:tab w:val="left" w:pos="468"/>
              </w:tabs>
              <w:ind w:right="356"/>
              <w:rPr>
                <w:sz w:val="20"/>
              </w:rPr>
            </w:pPr>
            <w:r>
              <w:rPr>
                <w:sz w:val="20"/>
              </w:rPr>
              <w:t xml:space="preserve">Review &amp; approve </w:t>
            </w:r>
            <w:r w:rsidR="005A7A5B">
              <w:rPr>
                <w:sz w:val="20"/>
              </w:rPr>
              <w:t>January 2023</w:t>
            </w:r>
            <w:r w:rsidR="00DE2435">
              <w:rPr>
                <w:sz w:val="20"/>
              </w:rPr>
              <w:t xml:space="preserve"> </w:t>
            </w:r>
            <w:proofErr w:type="gramStart"/>
            <w:r w:rsidR="008F514D">
              <w:rPr>
                <w:sz w:val="20"/>
              </w:rPr>
              <w:t>financials</w:t>
            </w:r>
            <w:proofErr w:type="gramEnd"/>
            <w:r w:rsidR="008F514D">
              <w:rPr>
                <w:sz w:val="20"/>
              </w:rPr>
              <w:t xml:space="preserve"> </w:t>
            </w:r>
          </w:p>
          <w:p w14:paraId="0A285EEC" w14:textId="04BB02BA" w:rsidR="00E302CF" w:rsidRDefault="00E302CF" w:rsidP="00883A61">
            <w:pPr>
              <w:pStyle w:val="TableParagraph"/>
              <w:numPr>
                <w:ilvl w:val="0"/>
                <w:numId w:val="2"/>
              </w:numPr>
              <w:tabs>
                <w:tab w:val="left" w:pos="467"/>
                <w:tab w:val="left" w:pos="468"/>
              </w:tabs>
              <w:ind w:right="356"/>
              <w:rPr>
                <w:sz w:val="20"/>
              </w:rPr>
            </w:pPr>
            <w:r>
              <w:rPr>
                <w:sz w:val="20"/>
              </w:rPr>
              <w:t xml:space="preserve">Review </w:t>
            </w:r>
            <w:r w:rsidR="00A513B7">
              <w:rPr>
                <w:sz w:val="20"/>
              </w:rPr>
              <w:t>academic data</w:t>
            </w:r>
            <w:r w:rsidR="005A7A5B">
              <w:rPr>
                <w:sz w:val="20"/>
              </w:rPr>
              <w:t xml:space="preserve"> &amp; action plan (interims &amp; test prep)</w:t>
            </w:r>
          </w:p>
          <w:p w14:paraId="29E2E9D5" w14:textId="34CFAAE7" w:rsidR="0056086B" w:rsidRDefault="005A7A5B" w:rsidP="00883A61">
            <w:pPr>
              <w:pStyle w:val="TableParagraph"/>
              <w:numPr>
                <w:ilvl w:val="0"/>
                <w:numId w:val="2"/>
              </w:numPr>
              <w:tabs>
                <w:tab w:val="left" w:pos="467"/>
                <w:tab w:val="left" w:pos="468"/>
              </w:tabs>
              <w:ind w:right="356"/>
              <w:rPr>
                <w:sz w:val="20"/>
              </w:rPr>
            </w:pPr>
            <w:r>
              <w:rPr>
                <w:sz w:val="20"/>
              </w:rPr>
              <w:t xml:space="preserve">Review &amp; approve annual Form 990 </w:t>
            </w:r>
          </w:p>
          <w:p w14:paraId="1DDC33B1" w14:textId="7C31606A" w:rsidR="005A7A5B" w:rsidRDefault="003235F1" w:rsidP="00883A61">
            <w:pPr>
              <w:pStyle w:val="TableParagraph"/>
              <w:numPr>
                <w:ilvl w:val="0"/>
                <w:numId w:val="2"/>
              </w:numPr>
              <w:tabs>
                <w:tab w:val="left" w:pos="467"/>
                <w:tab w:val="left" w:pos="468"/>
              </w:tabs>
              <w:ind w:right="356"/>
              <w:rPr>
                <w:sz w:val="20"/>
              </w:rPr>
            </w:pPr>
            <w:r>
              <w:rPr>
                <w:sz w:val="20"/>
              </w:rPr>
              <w:t>Discuss progress on renewal, state audit</w:t>
            </w:r>
            <w:r w:rsidR="007827FD">
              <w:rPr>
                <w:sz w:val="20"/>
              </w:rPr>
              <w:t xml:space="preserve">, enrollment and staff </w:t>
            </w:r>
            <w:proofErr w:type="gramStart"/>
            <w:r w:rsidR="007827FD">
              <w:rPr>
                <w:sz w:val="20"/>
              </w:rPr>
              <w:t>recruitment</w:t>
            </w:r>
            <w:proofErr w:type="gramEnd"/>
          </w:p>
          <w:p w14:paraId="0D4CB78D" w14:textId="09F112B8" w:rsidR="007827FD" w:rsidRDefault="007827FD" w:rsidP="00883A61">
            <w:pPr>
              <w:pStyle w:val="TableParagraph"/>
              <w:numPr>
                <w:ilvl w:val="0"/>
                <w:numId w:val="2"/>
              </w:numPr>
              <w:tabs>
                <w:tab w:val="left" w:pos="467"/>
                <w:tab w:val="left" w:pos="468"/>
              </w:tabs>
              <w:ind w:right="356"/>
              <w:rPr>
                <w:sz w:val="20"/>
              </w:rPr>
            </w:pPr>
            <w:r>
              <w:rPr>
                <w:sz w:val="20"/>
              </w:rPr>
              <w:t xml:space="preserve">Discuss Special Education related services and charter school </w:t>
            </w:r>
            <w:proofErr w:type="gramStart"/>
            <w:r>
              <w:rPr>
                <w:sz w:val="20"/>
              </w:rPr>
              <w:t>law</w:t>
            </w:r>
            <w:proofErr w:type="gramEnd"/>
          </w:p>
          <w:p w14:paraId="38EDA5C3" w14:textId="2A7C8C3C" w:rsidR="00782B2D" w:rsidRDefault="00782B2D" w:rsidP="0053188E">
            <w:pPr>
              <w:pStyle w:val="TableParagraph"/>
              <w:tabs>
                <w:tab w:val="left" w:pos="467"/>
                <w:tab w:val="left" w:pos="468"/>
              </w:tabs>
              <w:ind w:left="467" w:right="356"/>
              <w:rPr>
                <w:sz w:val="20"/>
              </w:rPr>
            </w:pPr>
          </w:p>
        </w:tc>
      </w:tr>
      <w:tr w:rsidR="001832F8" w14:paraId="6FCDF0CF" w14:textId="77777777" w:rsidTr="008D5E76">
        <w:trPr>
          <w:trHeight w:val="217"/>
        </w:trPr>
        <w:tc>
          <w:tcPr>
            <w:tcW w:w="2904" w:type="dxa"/>
          </w:tcPr>
          <w:p w14:paraId="79187528" w14:textId="77777777" w:rsidR="001832F8" w:rsidRDefault="001832F8">
            <w:pPr>
              <w:pStyle w:val="TableParagraph"/>
              <w:spacing w:before="1" w:line="197" w:lineRule="exact"/>
              <w:ind w:left="107"/>
              <w:rPr>
                <w:b/>
                <w:sz w:val="20"/>
              </w:rPr>
            </w:pPr>
            <w:r>
              <w:rPr>
                <w:b/>
                <w:sz w:val="20"/>
              </w:rPr>
              <w:t>Board Member Attendees:</w:t>
            </w:r>
          </w:p>
        </w:tc>
        <w:tc>
          <w:tcPr>
            <w:tcW w:w="5299" w:type="dxa"/>
          </w:tcPr>
          <w:p w14:paraId="3A5368CE" w14:textId="6B616432" w:rsidR="001832F8" w:rsidRPr="001E6290" w:rsidRDefault="00945D96">
            <w:pPr>
              <w:pStyle w:val="TableParagraph"/>
              <w:rPr>
                <w:sz w:val="18"/>
                <w:szCs w:val="18"/>
              </w:rPr>
            </w:pPr>
            <w:r w:rsidRPr="001E6290">
              <w:rPr>
                <w:sz w:val="18"/>
                <w:szCs w:val="18"/>
              </w:rPr>
              <w:t>Chris Cie</w:t>
            </w:r>
            <w:r w:rsidR="001E6290" w:rsidRPr="001E6290">
              <w:rPr>
                <w:sz w:val="18"/>
                <w:szCs w:val="18"/>
              </w:rPr>
              <w:t>choski</w:t>
            </w:r>
          </w:p>
        </w:tc>
        <w:tc>
          <w:tcPr>
            <w:tcW w:w="2589" w:type="dxa"/>
            <w:vMerge/>
          </w:tcPr>
          <w:p w14:paraId="2CE8889E" w14:textId="77777777" w:rsidR="001832F8" w:rsidRDefault="001832F8">
            <w:pPr>
              <w:rPr>
                <w:sz w:val="2"/>
                <w:szCs w:val="2"/>
              </w:rPr>
            </w:pPr>
          </w:p>
        </w:tc>
      </w:tr>
      <w:tr w:rsidR="001832F8" w14:paraId="7A4E3F23" w14:textId="77777777" w:rsidTr="008D5E76">
        <w:trPr>
          <w:trHeight w:val="218"/>
        </w:trPr>
        <w:tc>
          <w:tcPr>
            <w:tcW w:w="2904" w:type="dxa"/>
          </w:tcPr>
          <w:p w14:paraId="4A9C261E" w14:textId="77777777" w:rsidR="001832F8" w:rsidRDefault="001832F8">
            <w:pPr>
              <w:pStyle w:val="TableParagraph"/>
              <w:rPr>
                <w:rFonts w:ascii="Times New Roman"/>
                <w:sz w:val="14"/>
              </w:rPr>
            </w:pPr>
          </w:p>
        </w:tc>
        <w:tc>
          <w:tcPr>
            <w:tcW w:w="5299" w:type="dxa"/>
          </w:tcPr>
          <w:p w14:paraId="636F1C8C" w14:textId="6B7FECD3" w:rsidR="001832F8" w:rsidRPr="001E6290" w:rsidRDefault="00945D96">
            <w:pPr>
              <w:pStyle w:val="TableParagraph"/>
              <w:rPr>
                <w:sz w:val="18"/>
                <w:szCs w:val="18"/>
              </w:rPr>
            </w:pPr>
            <w:r w:rsidRPr="001E6290">
              <w:rPr>
                <w:sz w:val="18"/>
                <w:szCs w:val="18"/>
              </w:rPr>
              <w:t>Ken Newsom</w:t>
            </w:r>
          </w:p>
        </w:tc>
        <w:tc>
          <w:tcPr>
            <w:tcW w:w="2589" w:type="dxa"/>
            <w:vMerge/>
          </w:tcPr>
          <w:p w14:paraId="38A703EC" w14:textId="77777777" w:rsidR="001832F8" w:rsidRDefault="001832F8">
            <w:pPr>
              <w:rPr>
                <w:sz w:val="2"/>
                <w:szCs w:val="2"/>
              </w:rPr>
            </w:pPr>
          </w:p>
        </w:tc>
      </w:tr>
      <w:tr w:rsidR="001832F8" w14:paraId="0A524BDA" w14:textId="77777777" w:rsidTr="008D5E76">
        <w:trPr>
          <w:trHeight w:val="217"/>
        </w:trPr>
        <w:tc>
          <w:tcPr>
            <w:tcW w:w="2904" w:type="dxa"/>
          </w:tcPr>
          <w:p w14:paraId="26D909B8" w14:textId="77777777" w:rsidR="001832F8" w:rsidRDefault="001832F8">
            <w:pPr>
              <w:pStyle w:val="TableParagraph"/>
              <w:rPr>
                <w:rFonts w:ascii="Times New Roman"/>
                <w:sz w:val="14"/>
              </w:rPr>
            </w:pPr>
          </w:p>
        </w:tc>
        <w:tc>
          <w:tcPr>
            <w:tcW w:w="5299" w:type="dxa"/>
          </w:tcPr>
          <w:p w14:paraId="6F568FD0" w14:textId="4437601B" w:rsidR="00945D96" w:rsidRPr="001E6290" w:rsidRDefault="00945D96">
            <w:pPr>
              <w:pStyle w:val="TableParagraph"/>
              <w:rPr>
                <w:sz w:val="18"/>
                <w:szCs w:val="18"/>
              </w:rPr>
            </w:pPr>
            <w:r w:rsidRPr="001E6290">
              <w:rPr>
                <w:sz w:val="18"/>
                <w:szCs w:val="18"/>
              </w:rPr>
              <w:t>Nicole Wodka-Cook</w:t>
            </w:r>
          </w:p>
        </w:tc>
        <w:tc>
          <w:tcPr>
            <w:tcW w:w="2589" w:type="dxa"/>
            <w:vMerge/>
          </w:tcPr>
          <w:p w14:paraId="66D812B3" w14:textId="77777777" w:rsidR="001832F8" w:rsidRDefault="001832F8">
            <w:pPr>
              <w:rPr>
                <w:sz w:val="2"/>
                <w:szCs w:val="2"/>
              </w:rPr>
            </w:pPr>
          </w:p>
        </w:tc>
      </w:tr>
      <w:tr w:rsidR="001832F8" w14:paraId="7C31FB41" w14:textId="77777777" w:rsidTr="008D5E76">
        <w:trPr>
          <w:trHeight w:val="217"/>
        </w:trPr>
        <w:tc>
          <w:tcPr>
            <w:tcW w:w="2904" w:type="dxa"/>
          </w:tcPr>
          <w:p w14:paraId="1234901D" w14:textId="77777777" w:rsidR="001832F8" w:rsidRDefault="001832F8">
            <w:pPr>
              <w:pStyle w:val="TableParagraph"/>
              <w:rPr>
                <w:rFonts w:ascii="Times New Roman"/>
                <w:sz w:val="14"/>
              </w:rPr>
            </w:pPr>
          </w:p>
        </w:tc>
        <w:tc>
          <w:tcPr>
            <w:tcW w:w="5299" w:type="dxa"/>
          </w:tcPr>
          <w:p w14:paraId="05895891" w14:textId="425AB60D" w:rsidR="001832F8" w:rsidRPr="001E6290" w:rsidRDefault="00C65500">
            <w:pPr>
              <w:pStyle w:val="TableParagraph"/>
              <w:rPr>
                <w:sz w:val="18"/>
                <w:szCs w:val="18"/>
              </w:rPr>
            </w:pPr>
            <w:r w:rsidRPr="001E6290">
              <w:rPr>
                <w:sz w:val="18"/>
                <w:szCs w:val="18"/>
              </w:rPr>
              <w:t>Adrianna Viverette</w:t>
            </w:r>
          </w:p>
        </w:tc>
        <w:tc>
          <w:tcPr>
            <w:tcW w:w="2589" w:type="dxa"/>
            <w:vMerge/>
          </w:tcPr>
          <w:p w14:paraId="011776B7" w14:textId="77777777" w:rsidR="001832F8" w:rsidRDefault="001832F8">
            <w:pPr>
              <w:rPr>
                <w:sz w:val="2"/>
                <w:szCs w:val="2"/>
              </w:rPr>
            </w:pPr>
          </w:p>
        </w:tc>
      </w:tr>
      <w:tr w:rsidR="001832F8" w14:paraId="3B2FA099" w14:textId="77777777" w:rsidTr="008D5E76">
        <w:trPr>
          <w:trHeight w:val="215"/>
        </w:trPr>
        <w:tc>
          <w:tcPr>
            <w:tcW w:w="2904" w:type="dxa"/>
          </w:tcPr>
          <w:p w14:paraId="2480F656" w14:textId="77777777" w:rsidR="001832F8" w:rsidRDefault="001832F8">
            <w:pPr>
              <w:pStyle w:val="TableParagraph"/>
              <w:rPr>
                <w:rFonts w:ascii="Times New Roman"/>
                <w:sz w:val="14"/>
              </w:rPr>
            </w:pPr>
          </w:p>
        </w:tc>
        <w:tc>
          <w:tcPr>
            <w:tcW w:w="5299" w:type="dxa"/>
          </w:tcPr>
          <w:p w14:paraId="0276FAB7" w14:textId="6B554B63" w:rsidR="001832F8" w:rsidRPr="001E6290" w:rsidRDefault="00C65500">
            <w:pPr>
              <w:pStyle w:val="TableParagraph"/>
              <w:rPr>
                <w:sz w:val="18"/>
                <w:szCs w:val="18"/>
              </w:rPr>
            </w:pPr>
            <w:r w:rsidRPr="001E6290">
              <w:rPr>
                <w:sz w:val="18"/>
                <w:szCs w:val="18"/>
              </w:rPr>
              <w:t>Kevin Celniker</w:t>
            </w:r>
          </w:p>
        </w:tc>
        <w:tc>
          <w:tcPr>
            <w:tcW w:w="2589" w:type="dxa"/>
            <w:vMerge/>
          </w:tcPr>
          <w:p w14:paraId="297CFE2C" w14:textId="77777777" w:rsidR="001832F8" w:rsidRDefault="001832F8">
            <w:pPr>
              <w:rPr>
                <w:sz w:val="2"/>
                <w:szCs w:val="2"/>
              </w:rPr>
            </w:pPr>
          </w:p>
        </w:tc>
      </w:tr>
      <w:tr w:rsidR="001832F8" w14:paraId="3EDEA8D2" w14:textId="77777777" w:rsidTr="008D5E76">
        <w:trPr>
          <w:trHeight w:val="217"/>
        </w:trPr>
        <w:tc>
          <w:tcPr>
            <w:tcW w:w="2904" w:type="dxa"/>
          </w:tcPr>
          <w:p w14:paraId="2D30EA6B" w14:textId="77777777" w:rsidR="001832F8" w:rsidRDefault="001832F8">
            <w:pPr>
              <w:pStyle w:val="TableParagraph"/>
              <w:rPr>
                <w:rFonts w:ascii="Times New Roman"/>
                <w:sz w:val="14"/>
              </w:rPr>
            </w:pPr>
          </w:p>
        </w:tc>
        <w:tc>
          <w:tcPr>
            <w:tcW w:w="5299" w:type="dxa"/>
          </w:tcPr>
          <w:p w14:paraId="489DE6BC" w14:textId="5DC9B55E" w:rsidR="001832F8" w:rsidRPr="001E6290" w:rsidRDefault="00C65500">
            <w:pPr>
              <w:pStyle w:val="TableParagraph"/>
              <w:rPr>
                <w:sz w:val="18"/>
                <w:szCs w:val="18"/>
              </w:rPr>
            </w:pPr>
            <w:r w:rsidRPr="001E6290">
              <w:rPr>
                <w:sz w:val="18"/>
                <w:szCs w:val="18"/>
              </w:rPr>
              <w:t>Jen Zorn</w:t>
            </w:r>
          </w:p>
        </w:tc>
        <w:tc>
          <w:tcPr>
            <w:tcW w:w="2589" w:type="dxa"/>
            <w:vMerge/>
          </w:tcPr>
          <w:p w14:paraId="6CA9884B" w14:textId="77777777" w:rsidR="001832F8" w:rsidRDefault="001832F8">
            <w:pPr>
              <w:rPr>
                <w:sz w:val="2"/>
                <w:szCs w:val="2"/>
              </w:rPr>
            </w:pPr>
          </w:p>
        </w:tc>
      </w:tr>
      <w:tr w:rsidR="001832F8" w14:paraId="62D641EE" w14:textId="77777777" w:rsidTr="008D5E76">
        <w:trPr>
          <w:trHeight w:val="218"/>
        </w:trPr>
        <w:tc>
          <w:tcPr>
            <w:tcW w:w="2904" w:type="dxa"/>
          </w:tcPr>
          <w:p w14:paraId="7EFF58A0" w14:textId="77777777" w:rsidR="001832F8" w:rsidRDefault="001832F8">
            <w:pPr>
              <w:pStyle w:val="TableParagraph"/>
              <w:rPr>
                <w:rFonts w:ascii="Times New Roman"/>
                <w:sz w:val="14"/>
              </w:rPr>
            </w:pPr>
          </w:p>
        </w:tc>
        <w:tc>
          <w:tcPr>
            <w:tcW w:w="5299" w:type="dxa"/>
          </w:tcPr>
          <w:p w14:paraId="24F7F840" w14:textId="4A663892" w:rsidR="001832F8" w:rsidRPr="001E6290" w:rsidRDefault="00C65500">
            <w:pPr>
              <w:pStyle w:val="TableParagraph"/>
              <w:rPr>
                <w:sz w:val="18"/>
                <w:szCs w:val="18"/>
              </w:rPr>
            </w:pPr>
            <w:r w:rsidRPr="001E6290">
              <w:rPr>
                <w:sz w:val="18"/>
                <w:szCs w:val="18"/>
              </w:rPr>
              <w:t>Rebecca Izzo</w:t>
            </w:r>
          </w:p>
        </w:tc>
        <w:tc>
          <w:tcPr>
            <w:tcW w:w="2589" w:type="dxa"/>
            <w:vMerge/>
          </w:tcPr>
          <w:p w14:paraId="57FB681F" w14:textId="77777777" w:rsidR="001832F8" w:rsidRDefault="001832F8">
            <w:pPr>
              <w:rPr>
                <w:sz w:val="2"/>
                <w:szCs w:val="2"/>
              </w:rPr>
            </w:pPr>
          </w:p>
        </w:tc>
      </w:tr>
      <w:tr w:rsidR="001832F8" w14:paraId="1EC5C48A" w14:textId="77777777" w:rsidTr="008D5E76">
        <w:trPr>
          <w:trHeight w:val="217"/>
        </w:trPr>
        <w:tc>
          <w:tcPr>
            <w:tcW w:w="2904" w:type="dxa"/>
          </w:tcPr>
          <w:p w14:paraId="50AC2B0A" w14:textId="77777777" w:rsidR="001832F8" w:rsidRDefault="001832F8">
            <w:pPr>
              <w:pStyle w:val="TableParagraph"/>
              <w:rPr>
                <w:rFonts w:ascii="Times New Roman"/>
                <w:sz w:val="14"/>
              </w:rPr>
            </w:pPr>
          </w:p>
        </w:tc>
        <w:tc>
          <w:tcPr>
            <w:tcW w:w="5299" w:type="dxa"/>
          </w:tcPr>
          <w:p w14:paraId="77FC07D4" w14:textId="77EE7759" w:rsidR="001832F8" w:rsidRPr="001E6290" w:rsidRDefault="00C65500">
            <w:pPr>
              <w:pStyle w:val="TableParagraph"/>
              <w:rPr>
                <w:sz w:val="18"/>
                <w:szCs w:val="18"/>
              </w:rPr>
            </w:pPr>
            <w:r w:rsidRPr="001E6290">
              <w:rPr>
                <w:sz w:val="18"/>
                <w:szCs w:val="18"/>
              </w:rPr>
              <w:t>Aaron Bennett</w:t>
            </w:r>
          </w:p>
        </w:tc>
        <w:tc>
          <w:tcPr>
            <w:tcW w:w="2589" w:type="dxa"/>
            <w:vMerge/>
          </w:tcPr>
          <w:p w14:paraId="1AC5511F" w14:textId="77777777" w:rsidR="001832F8" w:rsidRDefault="001832F8">
            <w:pPr>
              <w:rPr>
                <w:sz w:val="2"/>
                <w:szCs w:val="2"/>
              </w:rPr>
            </w:pPr>
          </w:p>
        </w:tc>
      </w:tr>
      <w:tr w:rsidR="001832F8" w14:paraId="366C5318" w14:textId="77777777" w:rsidTr="008D5E76">
        <w:trPr>
          <w:trHeight w:val="217"/>
        </w:trPr>
        <w:tc>
          <w:tcPr>
            <w:tcW w:w="2904" w:type="dxa"/>
          </w:tcPr>
          <w:p w14:paraId="2411B767" w14:textId="77777777" w:rsidR="001832F8" w:rsidRDefault="001832F8">
            <w:pPr>
              <w:pStyle w:val="TableParagraph"/>
              <w:rPr>
                <w:rFonts w:ascii="Times New Roman"/>
                <w:sz w:val="14"/>
              </w:rPr>
            </w:pPr>
          </w:p>
        </w:tc>
        <w:tc>
          <w:tcPr>
            <w:tcW w:w="5299" w:type="dxa"/>
          </w:tcPr>
          <w:p w14:paraId="56B5B904" w14:textId="0BD8662A" w:rsidR="001832F8" w:rsidRPr="001E6290" w:rsidRDefault="00C65500">
            <w:pPr>
              <w:pStyle w:val="TableParagraph"/>
              <w:rPr>
                <w:sz w:val="18"/>
                <w:szCs w:val="18"/>
              </w:rPr>
            </w:pPr>
            <w:r w:rsidRPr="001E6290">
              <w:rPr>
                <w:sz w:val="18"/>
                <w:szCs w:val="18"/>
              </w:rPr>
              <w:t>Catherine Roberts</w:t>
            </w:r>
          </w:p>
        </w:tc>
        <w:tc>
          <w:tcPr>
            <w:tcW w:w="2589" w:type="dxa"/>
            <w:vMerge/>
          </w:tcPr>
          <w:p w14:paraId="1487BD0D" w14:textId="77777777" w:rsidR="001832F8" w:rsidRDefault="001832F8">
            <w:pPr>
              <w:rPr>
                <w:sz w:val="2"/>
                <w:szCs w:val="2"/>
              </w:rPr>
            </w:pPr>
          </w:p>
        </w:tc>
      </w:tr>
      <w:tr w:rsidR="001832F8" w14:paraId="432D1B65" w14:textId="77777777" w:rsidTr="008D5E76">
        <w:trPr>
          <w:trHeight w:val="218"/>
        </w:trPr>
        <w:tc>
          <w:tcPr>
            <w:tcW w:w="2904" w:type="dxa"/>
          </w:tcPr>
          <w:p w14:paraId="74BCA279" w14:textId="77777777" w:rsidR="001832F8" w:rsidRDefault="001832F8">
            <w:pPr>
              <w:pStyle w:val="TableParagraph"/>
              <w:rPr>
                <w:rFonts w:ascii="Times New Roman"/>
                <w:sz w:val="14"/>
              </w:rPr>
            </w:pPr>
          </w:p>
        </w:tc>
        <w:tc>
          <w:tcPr>
            <w:tcW w:w="5299" w:type="dxa"/>
          </w:tcPr>
          <w:p w14:paraId="03B1E53C" w14:textId="2A3D273B" w:rsidR="001832F8" w:rsidRPr="001E6290" w:rsidRDefault="00C65500">
            <w:pPr>
              <w:pStyle w:val="TableParagraph"/>
              <w:rPr>
                <w:sz w:val="18"/>
                <w:szCs w:val="18"/>
              </w:rPr>
            </w:pPr>
            <w:r w:rsidRPr="001E6290">
              <w:rPr>
                <w:sz w:val="18"/>
                <w:szCs w:val="18"/>
              </w:rPr>
              <w:t>Darnell Haywood</w:t>
            </w:r>
          </w:p>
        </w:tc>
        <w:tc>
          <w:tcPr>
            <w:tcW w:w="2589" w:type="dxa"/>
            <w:vMerge/>
          </w:tcPr>
          <w:p w14:paraId="5AB3EA37" w14:textId="77777777" w:rsidR="001832F8" w:rsidRDefault="001832F8">
            <w:pPr>
              <w:rPr>
                <w:sz w:val="2"/>
                <w:szCs w:val="2"/>
              </w:rPr>
            </w:pPr>
          </w:p>
        </w:tc>
      </w:tr>
      <w:tr w:rsidR="001832F8" w14:paraId="7BFB8BE4" w14:textId="77777777" w:rsidTr="008D5E76">
        <w:trPr>
          <w:trHeight w:val="218"/>
        </w:trPr>
        <w:tc>
          <w:tcPr>
            <w:tcW w:w="2904" w:type="dxa"/>
          </w:tcPr>
          <w:p w14:paraId="3480BC3F" w14:textId="48AC2B8D" w:rsidR="001832F8" w:rsidRDefault="001832F8">
            <w:pPr>
              <w:pStyle w:val="TableParagraph"/>
              <w:spacing w:before="1" w:line="197" w:lineRule="exact"/>
              <w:ind w:left="107"/>
              <w:rPr>
                <w:b/>
                <w:sz w:val="20"/>
              </w:rPr>
            </w:pPr>
          </w:p>
        </w:tc>
        <w:tc>
          <w:tcPr>
            <w:tcW w:w="5299" w:type="dxa"/>
          </w:tcPr>
          <w:p w14:paraId="49C28C76" w14:textId="6FB6C0FD" w:rsidR="001832F8" w:rsidRPr="001E6290" w:rsidRDefault="00EB23F9">
            <w:pPr>
              <w:pStyle w:val="TableParagraph"/>
              <w:rPr>
                <w:sz w:val="18"/>
                <w:szCs w:val="18"/>
              </w:rPr>
            </w:pPr>
            <w:r w:rsidRPr="001E6290">
              <w:rPr>
                <w:sz w:val="18"/>
                <w:szCs w:val="18"/>
              </w:rPr>
              <w:t>Derrick Parson</w:t>
            </w:r>
          </w:p>
        </w:tc>
        <w:tc>
          <w:tcPr>
            <w:tcW w:w="2589" w:type="dxa"/>
            <w:vMerge/>
          </w:tcPr>
          <w:p w14:paraId="479360F6" w14:textId="77777777" w:rsidR="001832F8" w:rsidRDefault="001832F8">
            <w:pPr>
              <w:rPr>
                <w:sz w:val="2"/>
                <w:szCs w:val="2"/>
              </w:rPr>
            </w:pPr>
          </w:p>
        </w:tc>
      </w:tr>
      <w:tr w:rsidR="001832F8" w14:paraId="111B5503" w14:textId="77777777" w:rsidTr="008D5E76">
        <w:trPr>
          <w:trHeight w:val="217"/>
        </w:trPr>
        <w:tc>
          <w:tcPr>
            <w:tcW w:w="2904" w:type="dxa"/>
          </w:tcPr>
          <w:p w14:paraId="7C329173" w14:textId="77777777" w:rsidR="001832F8" w:rsidRDefault="001832F8">
            <w:pPr>
              <w:pStyle w:val="TableParagraph"/>
              <w:rPr>
                <w:rFonts w:ascii="Times New Roman"/>
                <w:sz w:val="14"/>
              </w:rPr>
            </w:pPr>
          </w:p>
        </w:tc>
        <w:tc>
          <w:tcPr>
            <w:tcW w:w="5299" w:type="dxa"/>
          </w:tcPr>
          <w:p w14:paraId="3B02F113" w14:textId="08D9FF90" w:rsidR="001832F8" w:rsidRPr="001E6290" w:rsidRDefault="00EB23F9">
            <w:pPr>
              <w:pStyle w:val="TableParagraph"/>
              <w:rPr>
                <w:sz w:val="18"/>
                <w:szCs w:val="18"/>
              </w:rPr>
            </w:pPr>
            <w:r w:rsidRPr="001E6290">
              <w:rPr>
                <w:sz w:val="18"/>
                <w:szCs w:val="18"/>
              </w:rPr>
              <w:t>Elisha Tomasello</w:t>
            </w:r>
          </w:p>
        </w:tc>
        <w:tc>
          <w:tcPr>
            <w:tcW w:w="2589" w:type="dxa"/>
            <w:vMerge/>
          </w:tcPr>
          <w:p w14:paraId="7AE728F6" w14:textId="77777777" w:rsidR="001832F8" w:rsidRDefault="001832F8">
            <w:pPr>
              <w:rPr>
                <w:sz w:val="2"/>
                <w:szCs w:val="2"/>
              </w:rPr>
            </w:pPr>
          </w:p>
        </w:tc>
      </w:tr>
      <w:tr w:rsidR="001832F8" w14:paraId="168EACD4" w14:textId="77777777" w:rsidTr="001832F8">
        <w:trPr>
          <w:trHeight w:val="311"/>
        </w:trPr>
        <w:tc>
          <w:tcPr>
            <w:tcW w:w="2904" w:type="dxa"/>
          </w:tcPr>
          <w:p w14:paraId="60992071" w14:textId="77777777" w:rsidR="001832F8" w:rsidRDefault="001832F8">
            <w:pPr>
              <w:pStyle w:val="TableParagraph"/>
              <w:rPr>
                <w:rFonts w:ascii="Times New Roman"/>
                <w:sz w:val="14"/>
              </w:rPr>
            </w:pPr>
          </w:p>
        </w:tc>
        <w:tc>
          <w:tcPr>
            <w:tcW w:w="5299" w:type="dxa"/>
          </w:tcPr>
          <w:p w14:paraId="6D7E6C69" w14:textId="77777777" w:rsidR="001832F8" w:rsidRPr="001E6290" w:rsidRDefault="001832F8">
            <w:pPr>
              <w:pStyle w:val="TableParagraph"/>
              <w:rPr>
                <w:sz w:val="18"/>
                <w:szCs w:val="18"/>
              </w:rPr>
            </w:pPr>
          </w:p>
        </w:tc>
        <w:tc>
          <w:tcPr>
            <w:tcW w:w="2589" w:type="dxa"/>
            <w:vMerge/>
          </w:tcPr>
          <w:p w14:paraId="2611DE6C" w14:textId="77777777" w:rsidR="001832F8" w:rsidRDefault="001832F8">
            <w:pPr>
              <w:pStyle w:val="TableParagraph"/>
              <w:rPr>
                <w:rFonts w:ascii="Times New Roman"/>
                <w:sz w:val="14"/>
              </w:rPr>
            </w:pPr>
          </w:p>
        </w:tc>
      </w:tr>
      <w:tr w:rsidR="001832F8" w14:paraId="773679A7" w14:textId="77777777">
        <w:trPr>
          <w:trHeight w:val="310"/>
        </w:trPr>
        <w:tc>
          <w:tcPr>
            <w:tcW w:w="2904" w:type="dxa"/>
          </w:tcPr>
          <w:p w14:paraId="18ECCEC1" w14:textId="112857C6" w:rsidR="001832F8" w:rsidRDefault="00EB23F9">
            <w:pPr>
              <w:pStyle w:val="TableParagraph"/>
              <w:rPr>
                <w:rFonts w:ascii="Times New Roman"/>
                <w:sz w:val="14"/>
              </w:rPr>
            </w:pPr>
            <w:r>
              <w:rPr>
                <w:b/>
                <w:sz w:val="20"/>
              </w:rPr>
              <w:t>Board Members Absent:</w:t>
            </w:r>
          </w:p>
        </w:tc>
        <w:tc>
          <w:tcPr>
            <w:tcW w:w="5299" w:type="dxa"/>
          </w:tcPr>
          <w:p w14:paraId="4FC47F08" w14:textId="2D7F616B" w:rsidR="001832F8" w:rsidRPr="001E6290" w:rsidRDefault="00EB23F9">
            <w:pPr>
              <w:pStyle w:val="TableParagraph"/>
              <w:rPr>
                <w:sz w:val="18"/>
                <w:szCs w:val="18"/>
              </w:rPr>
            </w:pPr>
            <w:r w:rsidRPr="001E6290">
              <w:rPr>
                <w:sz w:val="18"/>
                <w:szCs w:val="18"/>
              </w:rPr>
              <w:t>Zach Melas</w:t>
            </w:r>
          </w:p>
        </w:tc>
        <w:tc>
          <w:tcPr>
            <w:tcW w:w="2589" w:type="dxa"/>
            <w:vMerge/>
          </w:tcPr>
          <w:p w14:paraId="404A233C" w14:textId="77777777" w:rsidR="001832F8" w:rsidRDefault="001832F8">
            <w:pPr>
              <w:pStyle w:val="TableParagraph"/>
              <w:rPr>
                <w:rFonts w:ascii="Times New Roman"/>
                <w:sz w:val="14"/>
              </w:rPr>
            </w:pPr>
          </w:p>
        </w:tc>
      </w:tr>
      <w:tr w:rsidR="00994901" w14:paraId="71C67B1A" w14:textId="77777777">
        <w:trPr>
          <w:trHeight w:val="310"/>
        </w:trPr>
        <w:tc>
          <w:tcPr>
            <w:tcW w:w="2904" w:type="dxa"/>
          </w:tcPr>
          <w:p w14:paraId="7FE5F918" w14:textId="3258BBC6" w:rsidR="00994901" w:rsidRDefault="00994901" w:rsidP="00994901">
            <w:pPr>
              <w:pStyle w:val="TableParagraph"/>
              <w:rPr>
                <w:rFonts w:ascii="Times New Roman"/>
                <w:sz w:val="14"/>
              </w:rPr>
            </w:pPr>
          </w:p>
        </w:tc>
        <w:tc>
          <w:tcPr>
            <w:tcW w:w="5299" w:type="dxa"/>
          </w:tcPr>
          <w:p w14:paraId="3492109F" w14:textId="49955AED" w:rsidR="00994901" w:rsidRPr="001E6290" w:rsidRDefault="00EB23F9" w:rsidP="00994901">
            <w:pPr>
              <w:pStyle w:val="TableParagraph"/>
              <w:rPr>
                <w:sz w:val="18"/>
                <w:szCs w:val="18"/>
              </w:rPr>
            </w:pPr>
            <w:r w:rsidRPr="001E6290">
              <w:rPr>
                <w:sz w:val="18"/>
                <w:szCs w:val="18"/>
              </w:rPr>
              <w:t xml:space="preserve">Bobbie Finocchio </w:t>
            </w:r>
          </w:p>
        </w:tc>
        <w:tc>
          <w:tcPr>
            <w:tcW w:w="2589" w:type="dxa"/>
            <w:vMerge/>
          </w:tcPr>
          <w:p w14:paraId="629463D3" w14:textId="77777777" w:rsidR="00994901" w:rsidRDefault="00994901" w:rsidP="00994901">
            <w:pPr>
              <w:pStyle w:val="TableParagraph"/>
              <w:rPr>
                <w:rFonts w:ascii="Times New Roman"/>
                <w:sz w:val="14"/>
              </w:rPr>
            </w:pPr>
          </w:p>
        </w:tc>
      </w:tr>
      <w:tr w:rsidR="00333985" w14:paraId="4A99D6A6" w14:textId="77777777">
        <w:trPr>
          <w:trHeight w:val="310"/>
        </w:trPr>
        <w:tc>
          <w:tcPr>
            <w:tcW w:w="2904" w:type="dxa"/>
          </w:tcPr>
          <w:p w14:paraId="666D9266" w14:textId="69E6F58E" w:rsidR="00333985" w:rsidRDefault="00333985" w:rsidP="00333985">
            <w:pPr>
              <w:pStyle w:val="TableParagraph"/>
              <w:rPr>
                <w:rFonts w:ascii="Times New Roman"/>
                <w:sz w:val="14"/>
              </w:rPr>
            </w:pPr>
            <w:r>
              <w:rPr>
                <w:b/>
                <w:sz w:val="20"/>
              </w:rPr>
              <w:t>Members of Public Present:</w:t>
            </w:r>
          </w:p>
        </w:tc>
        <w:tc>
          <w:tcPr>
            <w:tcW w:w="5299" w:type="dxa"/>
          </w:tcPr>
          <w:p w14:paraId="149639EF" w14:textId="3E041DC4" w:rsidR="00333985" w:rsidRPr="001E6290" w:rsidRDefault="001E6290" w:rsidP="00333985">
            <w:pPr>
              <w:pStyle w:val="TableParagraph"/>
              <w:rPr>
                <w:sz w:val="18"/>
                <w:szCs w:val="18"/>
              </w:rPr>
            </w:pPr>
            <w:r>
              <w:rPr>
                <w:sz w:val="18"/>
                <w:szCs w:val="18"/>
              </w:rPr>
              <w:t xml:space="preserve">Brandi Haynes, CAO, Potential Trustee </w:t>
            </w:r>
          </w:p>
        </w:tc>
        <w:tc>
          <w:tcPr>
            <w:tcW w:w="2589" w:type="dxa"/>
            <w:vMerge/>
          </w:tcPr>
          <w:p w14:paraId="6239485C" w14:textId="77777777" w:rsidR="00333985" w:rsidRDefault="00333985" w:rsidP="00333985">
            <w:pPr>
              <w:pStyle w:val="TableParagraph"/>
              <w:rPr>
                <w:rFonts w:ascii="Times New Roman"/>
                <w:sz w:val="14"/>
              </w:rPr>
            </w:pPr>
          </w:p>
        </w:tc>
      </w:tr>
      <w:tr w:rsidR="00333985" w14:paraId="0D7518F7" w14:textId="77777777" w:rsidTr="00AF2FB7">
        <w:trPr>
          <w:trHeight w:val="50"/>
        </w:trPr>
        <w:tc>
          <w:tcPr>
            <w:tcW w:w="10792" w:type="dxa"/>
            <w:gridSpan w:val="3"/>
          </w:tcPr>
          <w:p w14:paraId="7509A112" w14:textId="77777777" w:rsidR="00333985" w:rsidRDefault="00333985" w:rsidP="004C394C">
            <w:pPr>
              <w:pStyle w:val="TableParagraph"/>
              <w:spacing w:line="196" w:lineRule="exact"/>
              <w:rPr>
                <w:sz w:val="20"/>
              </w:rPr>
            </w:pPr>
          </w:p>
        </w:tc>
      </w:tr>
    </w:tbl>
    <w:p w14:paraId="604B8515" w14:textId="77777777" w:rsidR="003B3B7C" w:rsidRDefault="003B3B7C">
      <w:pPr>
        <w:pStyle w:val="BodyText"/>
        <w:spacing w:before="3" w:after="1"/>
        <w:rPr>
          <w:rFonts w:ascii="Times New Roman"/>
          <w:b w:val="0"/>
          <w:sz w:val="27"/>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10"/>
        <w:gridCol w:w="1864"/>
        <w:gridCol w:w="2474"/>
        <w:gridCol w:w="1288"/>
        <w:gridCol w:w="1852"/>
      </w:tblGrid>
      <w:tr w:rsidR="003B3B7C" w14:paraId="43C02186" w14:textId="77777777" w:rsidTr="002F687F">
        <w:trPr>
          <w:trHeight w:val="218"/>
        </w:trPr>
        <w:tc>
          <w:tcPr>
            <w:tcW w:w="3310" w:type="dxa"/>
            <w:shd w:val="clear" w:color="auto" w:fill="D0CECE"/>
          </w:tcPr>
          <w:p w14:paraId="4C3D702A" w14:textId="77777777" w:rsidR="003B3B7C" w:rsidRDefault="00064BA7">
            <w:pPr>
              <w:pStyle w:val="TableParagraph"/>
              <w:spacing w:before="1" w:line="197" w:lineRule="exact"/>
              <w:ind w:left="1243" w:right="1234"/>
              <w:jc w:val="center"/>
              <w:rPr>
                <w:b/>
                <w:sz w:val="20"/>
              </w:rPr>
            </w:pPr>
            <w:r>
              <w:rPr>
                <w:b/>
                <w:sz w:val="20"/>
              </w:rPr>
              <w:t>AGENDA ITEM</w:t>
            </w:r>
          </w:p>
        </w:tc>
        <w:tc>
          <w:tcPr>
            <w:tcW w:w="1864" w:type="dxa"/>
            <w:shd w:val="clear" w:color="auto" w:fill="D0CECE"/>
          </w:tcPr>
          <w:p w14:paraId="6C04C68F" w14:textId="77777777" w:rsidR="003B3B7C" w:rsidRDefault="00064BA7">
            <w:pPr>
              <w:pStyle w:val="TableParagraph"/>
              <w:spacing w:before="1" w:line="197" w:lineRule="exact"/>
              <w:ind w:left="465" w:right="456"/>
              <w:jc w:val="center"/>
              <w:rPr>
                <w:b/>
                <w:sz w:val="20"/>
              </w:rPr>
            </w:pPr>
            <w:r>
              <w:rPr>
                <w:b/>
                <w:sz w:val="20"/>
              </w:rPr>
              <w:t>LEAD</w:t>
            </w:r>
          </w:p>
        </w:tc>
        <w:tc>
          <w:tcPr>
            <w:tcW w:w="2474" w:type="dxa"/>
            <w:shd w:val="clear" w:color="auto" w:fill="D0CECE"/>
          </w:tcPr>
          <w:p w14:paraId="0E424AD9" w14:textId="1C4D1541" w:rsidR="003B3B7C" w:rsidRDefault="00E92B73">
            <w:pPr>
              <w:pStyle w:val="TableParagraph"/>
              <w:spacing w:before="1" w:line="197" w:lineRule="exact"/>
              <w:ind w:left="748"/>
              <w:rPr>
                <w:b/>
                <w:sz w:val="20"/>
              </w:rPr>
            </w:pPr>
            <w:r>
              <w:rPr>
                <w:b/>
                <w:sz w:val="20"/>
              </w:rPr>
              <w:t>NOTES</w:t>
            </w:r>
          </w:p>
        </w:tc>
        <w:tc>
          <w:tcPr>
            <w:tcW w:w="1288" w:type="dxa"/>
            <w:shd w:val="clear" w:color="auto" w:fill="D0CECE"/>
          </w:tcPr>
          <w:p w14:paraId="203E13B7" w14:textId="77777777" w:rsidR="003B3B7C" w:rsidRDefault="00064BA7">
            <w:pPr>
              <w:pStyle w:val="TableParagraph"/>
              <w:spacing w:before="1" w:line="197" w:lineRule="exact"/>
              <w:ind w:left="425" w:right="411"/>
              <w:jc w:val="center"/>
              <w:rPr>
                <w:b/>
                <w:sz w:val="20"/>
              </w:rPr>
            </w:pPr>
            <w:r>
              <w:rPr>
                <w:b/>
                <w:sz w:val="20"/>
              </w:rPr>
              <w:t>TIME</w:t>
            </w:r>
          </w:p>
        </w:tc>
        <w:tc>
          <w:tcPr>
            <w:tcW w:w="1852" w:type="dxa"/>
            <w:shd w:val="clear" w:color="auto" w:fill="D0CECE"/>
          </w:tcPr>
          <w:p w14:paraId="088725C1" w14:textId="77777777" w:rsidR="003B3B7C" w:rsidRDefault="00064BA7">
            <w:pPr>
              <w:pStyle w:val="TableParagraph"/>
              <w:spacing w:before="1" w:line="197" w:lineRule="exact"/>
              <w:ind w:left="582"/>
              <w:rPr>
                <w:b/>
                <w:sz w:val="20"/>
              </w:rPr>
            </w:pPr>
            <w:r>
              <w:rPr>
                <w:b/>
                <w:sz w:val="20"/>
              </w:rPr>
              <w:t>ACTION</w:t>
            </w:r>
          </w:p>
        </w:tc>
      </w:tr>
      <w:tr w:rsidR="003B3B7C" w14:paraId="1BDAA806" w14:textId="77777777" w:rsidTr="002F687F">
        <w:trPr>
          <w:trHeight w:val="657"/>
        </w:trPr>
        <w:tc>
          <w:tcPr>
            <w:tcW w:w="3310" w:type="dxa"/>
          </w:tcPr>
          <w:p w14:paraId="3CD2E54D" w14:textId="77777777" w:rsidR="003B3B7C" w:rsidRDefault="003B3B7C">
            <w:pPr>
              <w:pStyle w:val="TableParagraph"/>
              <w:spacing w:before="3"/>
              <w:rPr>
                <w:rFonts w:ascii="Times New Roman"/>
                <w:sz w:val="19"/>
              </w:rPr>
            </w:pPr>
          </w:p>
          <w:p w14:paraId="01B389BA" w14:textId="77777777" w:rsidR="003B3B7C" w:rsidRDefault="00064BA7">
            <w:pPr>
              <w:pStyle w:val="TableParagraph"/>
              <w:tabs>
                <w:tab w:val="left" w:pos="827"/>
              </w:tabs>
              <w:ind w:left="364"/>
              <w:rPr>
                <w:b/>
                <w:sz w:val="20"/>
              </w:rPr>
            </w:pPr>
            <w:r>
              <w:rPr>
                <w:b/>
                <w:sz w:val="20"/>
              </w:rPr>
              <w:t>I.</w:t>
            </w:r>
            <w:r>
              <w:rPr>
                <w:b/>
                <w:sz w:val="20"/>
              </w:rPr>
              <w:tab/>
              <w:t>Welcome</w:t>
            </w:r>
          </w:p>
        </w:tc>
        <w:tc>
          <w:tcPr>
            <w:tcW w:w="1864" w:type="dxa"/>
          </w:tcPr>
          <w:p w14:paraId="5FB7545F" w14:textId="77777777" w:rsidR="003B3B7C" w:rsidRDefault="003B3B7C">
            <w:pPr>
              <w:pStyle w:val="TableParagraph"/>
              <w:rPr>
                <w:rFonts w:ascii="Times New Roman"/>
                <w:sz w:val="20"/>
              </w:rPr>
            </w:pPr>
          </w:p>
        </w:tc>
        <w:tc>
          <w:tcPr>
            <w:tcW w:w="2474" w:type="dxa"/>
          </w:tcPr>
          <w:p w14:paraId="172CBC60" w14:textId="77777777" w:rsidR="003B3B7C" w:rsidRDefault="003B3B7C">
            <w:pPr>
              <w:pStyle w:val="TableParagraph"/>
              <w:rPr>
                <w:rFonts w:ascii="Times New Roman"/>
                <w:sz w:val="20"/>
              </w:rPr>
            </w:pPr>
          </w:p>
        </w:tc>
        <w:tc>
          <w:tcPr>
            <w:tcW w:w="1288" w:type="dxa"/>
          </w:tcPr>
          <w:p w14:paraId="2A435CA8" w14:textId="77777777" w:rsidR="003B3B7C" w:rsidRDefault="003B3B7C">
            <w:pPr>
              <w:pStyle w:val="TableParagraph"/>
              <w:spacing w:before="3"/>
              <w:rPr>
                <w:rFonts w:ascii="Times New Roman"/>
                <w:sz w:val="19"/>
              </w:rPr>
            </w:pPr>
          </w:p>
          <w:p w14:paraId="75467231" w14:textId="65E536D4" w:rsidR="003B3B7C" w:rsidRDefault="00C258B2">
            <w:pPr>
              <w:pStyle w:val="TableParagraph"/>
              <w:ind w:left="108"/>
              <w:rPr>
                <w:sz w:val="20"/>
              </w:rPr>
            </w:pPr>
            <w:r>
              <w:rPr>
                <w:sz w:val="20"/>
              </w:rPr>
              <w:t>4</w:t>
            </w:r>
            <w:r w:rsidR="00951174">
              <w:rPr>
                <w:sz w:val="20"/>
              </w:rPr>
              <w:t>:30</w:t>
            </w:r>
            <w:r>
              <w:rPr>
                <w:sz w:val="20"/>
              </w:rPr>
              <w:t>p</w:t>
            </w:r>
            <w:r w:rsidR="00064BA7">
              <w:rPr>
                <w:sz w:val="20"/>
              </w:rPr>
              <w:t>m</w:t>
            </w:r>
          </w:p>
        </w:tc>
        <w:tc>
          <w:tcPr>
            <w:tcW w:w="1852" w:type="dxa"/>
          </w:tcPr>
          <w:p w14:paraId="2A97C7D9" w14:textId="77777777" w:rsidR="003B3B7C" w:rsidRDefault="003B3B7C">
            <w:pPr>
              <w:pStyle w:val="TableParagraph"/>
              <w:rPr>
                <w:rFonts w:ascii="Times New Roman"/>
                <w:sz w:val="20"/>
              </w:rPr>
            </w:pPr>
          </w:p>
        </w:tc>
      </w:tr>
      <w:tr w:rsidR="003B3B7C" w14:paraId="60DAF759" w14:textId="77777777" w:rsidTr="002F687F">
        <w:trPr>
          <w:trHeight w:val="654"/>
        </w:trPr>
        <w:tc>
          <w:tcPr>
            <w:tcW w:w="3310" w:type="dxa"/>
          </w:tcPr>
          <w:p w14:paraId="2E6CC001" w14:textId="77777777" w:rsidR="003B3B7C" w:rsidRDefault="003B3B7C">
            <w:pPr>
              <w:pStyle w:val="TableParagraph"/>
              <w:spacing w:before="1"/>
              <w:rPr>
                <w:rFonts w:ascii="Times New Roman"/>
                <w:sz w:val="19"/>
              </w:rPr>
            </w:pPr>
          </w:p>
          <w:p w14:paraId="1D0EA754" w14:textId="77777777" w:rsidR="003B3B7C" w:rsidRDefault="00064BA7">
            <w:pPr>
              <w:pStyle w:val="TableParagraph"/>
              <w:ind w:left="467"/>
              <w:rPr>
                <w:sz w:val="20"/>
              </w:rPr>
            </w:pPr>
            <w:r>
              <w:rPr>
                <w:sz w:val="20"/>
              </w:rPr>
              <w:t>A. Call the Meeting to Order</w:t>
            </w:r>
          </w:p>
        </w:tc>
        <w:tc>
          <w:tcPr>
            <w:tcW w:w="1864" w:type="dxa"/>
          </w:tcPr>
          <w:p w14:paraId="5636077F" w14:textId="77777777" w:rsidR="003B3B7C" w:rsidRDefault="003B3B7C">
            <w:pPr>
              <w:pStyle w:val="TableParagraph"/>
              <w:spacing w:before="10"/>
              <w:rPr>
                <w:rFonts w:ascii="Times New Roman"/>
                <w:sz w:val="18"/>
              </w:rPr>
            </w:pPr>
          </w:p>
          <w:p w14:paraId="71CA8600" w14:textId="77777777" w:rsidR="003B3B7C" w:rsidRDefault="00064BA7">
            <w:pPr>
              <w:pStyle w:val="TableParagraph"/>
              <w:ind w:left="107"/>
              <w:rPr>
                <w:sz w:val="20"/>
              </w:rPr>
            </w:pPr>
            <w:r>
              <w:rPr>
                <w:sz w:val="20"/>
              </w:rPr>
              <w:t>Chair</w:t>
            </w:r>
          </w:p>
        </w:tc>
        <w:tc>
          <w:tcPr>
            <w:tcW w:w="2474" w:type="dxa"/>
          </w:tcPr>
          <w:p w14:paraId="0183994D" w14:textId="416E6BED" w:rsidR="003B3B7C" w:rsidRPr="00E92B73" w:rsidRDefault="00E92B73">
            <w:pPr>
              <w:pStyle w:val="TableParagraph"/>
              <w:rPr>
                <w:sz w:val="20"/>
              </w:rPr>
            </w:pPr>
            <w:r w:rsidRPr="00E92B73">
              <w:rPr>
                <w:sz w:val="20"/>
              </w:rPr>
              <w:t>KC @ 4:33pm</w:t>
            </w:r>
          </w:p>
        </w:tc>
        <w:tc>
          <w:tcPr>
            <w:tcW w:w="1288" w:type="dxa"/>
          </w:tcPr>
          <w:p w14:paraId="309CD6A5" w14:textId="77777777" w:rsidR="003B3B7C" w:rsidRDefault="003B3B7C">
            <w:pPr>
              <w:pStyle w:val="TableParagraph"/>
              <w:spacing w:before="1"/>
              <w:rPr>
                <w:rFonts w:ascii="Times New Roman"/>
                <w:sz w:val="19"/>
              </w:rPr>
            </w:pPr>
          </w:p>
          <w:p w14:paraId="0BE35036" w14:textId="7C0B00BE" w:rsidR="003B3B7C" w:rsidRDefault="00C258B2">
            <w:pPr>
              <w:pStyle w:val="TableParagraph"/>
              <w:ind w:left="108"/>
              <w:rPr>
                <w:sz w:val="20"/>
              </w:rPr>
            </w:pPr>
            <w:r>
              <w:rPr>
                <w:sz w:val="20"/>
              </w:rPr>
              <w:t>4</w:t>
            </w:r>
            <w:r w:rsidR="001832F8">
              <w:rPr>
                <w:sz w:val="20"/>
              </w:rPr>
              <w:t>:30</w:t>
            </w:r>
            <w:r>
              <w:rPr>
                <w:sz w:val="20"/>
              </w:rPr>
              <w:t>p</w:t>
            </w:r>
            <w:r w:rsidR="00064BA7">
              <w:rPr>
                <w:sz w:val="20"/>
              </w:rPr>
              <w:t>m</w:t>
            </w:r>
          </w:p>
        </w:tc>
        <w:tc>
          <w:tcPr>
            <w:tcW w:w="1852" w:type="dxa"/>
          </w:tcPr>
          <w:p w14:paraId="2A88E58C" w14:textId="77777777" w:rsidR="003B3B7C" w:rsidRDefault="003B3B7C">
            <w:pPr>
              <w:pStyle w:val="TableParagraph"/>
              <w:rPr>
                <w:rFonts w:ascii="Times New Roman"/>
                <w:sz w:val="20"/>
              </w:rPr>
            </w:pPr>
          </w:p>
        </w:tc>
      </w:tr>
      <w:tr w:rsidR="003B3B7C" w14:paraId="3A4C16B4" w14:textId="77777777" w:rsidTr="002F687F">
        <w:trPr>
          <w:trHeight w:val="657"/>
        </w:trPr>
        <w:tc>
          <w:tcPr>
            <w:tcW w:w="3310" w:type="dxa"/>
          </w:tcPr>
          <w:p w14:paraId="4B4FFE77" w14:textId="77777777" w:rsidR="003B3B7C" w:rsidRDefault="003B3B7C">
            <w:pPr>
              <w:pStyle w:val="TableParagraph"/>
              <w:spacing w:before="3"/>
              <w:rPr>
                <w:rFonts w:ascii="Times New Roman"/>
                <w:sz w:val="19"/>
              </w:rPr>
            </w:pPr>
          </w:p>
          <w:p w14:paraId="56E1F764" w14:textId="77777777" w:rsidR="003B3B7C" w:rsidRDefault="00064BA7">
            <w:pPr>
              <w:pStyle w:val="TableParagraph"/>
              <w:tabs>
                <w:tab w:val="left" w:pos="827"/>
              </w:tabs>
              <w:ind w:left="335"/>
              <w:rPr>
                <w:b/>
                <w:sz w:val="20"/>
              </w:rPr>
            </w:pPr>
            <w:r>
              <w:rPr>
                <w:sz w:val="20"/>
              </w:rPr>
              <w:t>II.</w:t>
            </w:r>
            <w:r>
              <w:rPr>
                <w:sz w:val="20"/>
              </w:rPr>
              <w:tab/>
            </w:r>
            <w:r>
              <w:rPr>
                <w:b/>
                <w:sz w:val="20"/>
              </w:rPr>
              <w:t>Public</w:t>
            </w:r>
            <w:r>
              <w:rPr>
                <w:b/>
                <w:spacing w:val="-1"/>
                <w:sz w:val="20"/>
              </w:rPr>
              <w:t xml:space="preserve"> </w:t>
            </w:r>
            <w:r>
              <w:rPr>
                <w:b/>
                <w:sz w:val="20"/>
              </w:rPr>
              <w:t>Comment</w:t>
            </w:r>
          </w:p>
        </w:tc>
        <w:tc>
          <w:tcPr>
            <w:tcW w:w="1864" w:type="dxa"/>
          </w:tcPr>
          <w:p w14:paraId="35DCA134" w14:textId="77777777" w:rsidR="003B3B7C" w:rsidRDefault="003B3B7C">
            <w:pPr>
              <w:pStyle w:val="TableParagraph"/>
              <w:spacing w:before="1"/>
              <w:rPr>
                <w:rFonts w:ascii="Times New Roman"/>
                <w:sz w:val="19"/>
              </w:rPr>
            </w:pPr>
          </w:p>
          <w:p w14:paraId="6C21149D" w14:textId="77777777" w:rsidR="003B3B7C" w:rsidRDefault="00064BA7">
            <w:pPr>
              <w:pStyle w:val="TableParagraph"/>
              <w:ind w:left="107"/>
              <w:rPr>
                <w:sz w:val="20"/>
              </w:rPr>
            </w:pPr>
            <w:r>
              <w:rPr>
                <w:sz w:val="20"/>
              </w:rPr>
              <w:t>Chair</w:t>
            </w:r>
          </w:p>
        </w:tc>
        <w:tc>
          <w:tcPr>
            <w:tcW w:w="2474" w:type="dxa"/>
          </w:tcPr>
          <w:p w14:paraId="4C20CB3D" w14:textId="63C65742" w:rsidR="003B3B7C" w:rsidRPr="008F06AA" w:rsidRDefault="00E92B73">
            <w:pPr>
              <w:pStyle w:val="TableParagraph"/>
              <w:rPr>
                <w:sz w:val="20"/>
              </w:rPr>
            </w:pPr>
            <w:r>
              <w:rPr>
                <w:sz w:val="20"/>
              </w:rPr>
              <w:t>Brandi Haynes- potential trustee; strong community advocate</w:t>
            </w:r>
            <w:r w:rsidR="0018716C">
              <w:rPr>
                <w:sz w:val="20"/>
              </w:rPr>
              <w:t xml:space="preserve">, CAO employee </w:t>
            </w:r>
          </w:p>
        </w:tc>
        <w:tc>
          <w:tcPr>
            <w:tcW w:w="1288" w:type="dxa"/>
          </w:tcPr>
          <w:p w14:paraId="2121B4E9" w14:textId="77777777" w:rsidR="003B3B7C" w:rsidRDefault="003B3B7C">
            <w:pPr>
              <w:pStyle w:val="TableParagraph"/>
              <w:spacing w:before="3"/>
              <w:rPr>
                <w:rFonts w:ascii="Times New Roman"/>
                <w:sz w:val="19"/>
              </w:rPr>
            </w:pPr>
          </w:p>
          <w:p w14:paraId="252608A4" w14:textId="5327890B" w:rsidR="003B3B7C" w:rsidRDefault="00C258B2">
            <w:pPr>
              <w:pStyle w:val="TableParagraph"/>
              <w:ind w:left="108"/>
              <w:rPr>
                <w:sz w:val="20"/>
              </w:rPr>
            </w:pPr>
            <w:r>
              <w:rPr>
                <w:sz w:val="20"/>
              </w:rPr>
              <w:t>4</w:t>
            </w:r>
            <w:r w:rsidR="00A02C3C">
              <w:rPr>
                <w:sz w:val="20"/>
              </w:rPr>
              <w:t>:30</w:t>
            </w:r>
            <w:r>
              <w:rPr>
                <w:sz w:val="20"/>
              </w:rPr>
              <w:t>p</w:t>
            </w:r>
            <w:r w:rsidR="00A02C3C">
              <w:rPr>
                <w:sz w:val="20"/>
              </w:rPr>
              <w:t>m</w:t>
            </w:r>
          </w:p>
        </w:tc>
        <w:tc>
          <w:tcPr>
            <w:tcW w:w="1852" w:type="dxa"/>
          </w:tcPr>
          <w:p w14:paraId="3F2645AF" w14:textId="77777777" w:rsidR="003B3B7C" w:rsidRDefault="003B3B7C">
            <w:pPr>
              <w:pStyle w:val="TableParagraph"/>
              <w:rPr>
                <w:rFonts w:ascii="Times New Roman"/>
                <w:sz w:val="20"/>
              </w:rPr>
            </w:pPr>
          </w:p>
        </w:tc>
      </w:tr>
      <w:tr w:rsidR="003B3B7C" w14:paraId="32D9E16F" w14:textId="77777777" w:rsidTr="002F687F">
        <w:trPr>
          <w:trHeight w:val="654"/>
        </w:trPr>
        <w:tc>
          <w:tcPr>
            <w:tcW w:w="3310" w:type="dxa"/>
          </w:tcPr>
          <w:p w14:paraId="140FBFD9" w14:textId="77777777" w:rsidR="003B3B7C" w:rsidRDefault="003B3B7C">
            <w:pPr>
              <w:pStyle w:val="TableParagraph"/>
              <w:spacing w:before="1"/>
              <w:rPr>
                <w:rFonts w:ascii="Times New Roman"/>
                <w:sz w:val="19"/>
              </w:rPr>
            </w:pPr>
          </w:p>
          <w:p w14:paraId="3B3FB41C" w14:textId="77777777" w:rsidR="003B3B7C" w:rsidRDefault="00064BA7">
            <w:pPr>
              <w:pStyle w:val="TableParagraph"/>
              <w:tabs>
                <w:tab w:val="left" w:pos="827"/>
              </w:tabs>
              <w:ind w:left="259"/>
              <w:rPr>
                <w:b/>
                <w:sz w:val="20"/>
              </w:rPr>
            </w:pPr>
            <w:r>
              <w:rPr>
                <w:b/>
                <w:sz w:val="20"/>
              </w:rPr>
              <w:t>III.</w:t>
            </w:r>
            <w:r>
              <w:rPr>
                <w:b/>
                <w:sz w:val="20"/>
              </w:rPr>
              <w:tab/>
              <w:t>Consent</w:t>
            </w:r>
            <w:r>
              <w:rPr>
                <w:b/>
                <w:spacing w:val="-1"/>
                <w:sz w:val="20"/>
              </w:rPr>
              <w:t xml:space="preserve"> </w:t>
            </w:r>
            <w:r>
              <w:rPr>
                <w:b/>
                <w:sz w:val="20"/>
              </w:rPr>
              <w:t>Agenda</w:t>
            </w:r>
          </w:p>
        </w:tc>
        <w:tc>
          <w:tcPr>
            <w:tcW w:w="1864" w:type="dxa"/>
          </w:tcPr>
          <w:p w14:paraId="15ED6C91" w14:textId="77777777" w:rsidR="003B3B7C" w:rsidRDefault="003B3B7C">
            <w:pPr>
              <w:pStyle w:val="TableParagraph"/>
              <w:spacing w:before="10"/>
              <w:rPr>
                <w:rFonts w:ascii="Times New Roman"/>
                <w:sz w:val="18"/>
              </w:rPr>
            </w:pPr>
          </w:p>
          <w:p w14:paraId="506ABAB6" w14:textId="77777777" w:rsidR="003B3B7C" w:rsidRDefault="00064BA7">
            <w:pPr>
              <w:pStyle w:val="TableParagraph"/>
              <w:ind w:left="107"/>
              <w:rPr>
                <w:sz w:val="20"/>
              </w:rPr>
            </w:pPr>
            <w:r>
              <w:rPr>
                <w:sz w:val="20"/>
              </w:rPr>
              <w:t>Chair</w:t>
            </w:r>
          </w:p>
        </w:tc>
        <w:tc>
          <w:tcPr>
            <w:tcW w:w="2474" w:type="dxa"/>
          </w:tcPr>
          <w:p w14:paraId="2989AF43" w14:textId="77777777" w:rsidR="003B3B7C" w:rsidRDefault="003B3B7C">
            <w:pPr>
              <w:pStyle w:val="TableParagraph"/>
              <w:rPr>
                <w:rFonts w:ascii="Times New Roman"/>
                <w:sz w:val="20"/>
              </w:rPr>
            </w:pPr>
          </w:p>
        </w:tc>
        <w:tc>
          <w:tcPr>
            <w:tcW w:w="1288" w:type="dxa"/>
          </w:tcPr>
          <w:p w14:paraId="05757516" w14:textId="77777777" w:rsidR="00A02C3C" w:rsidRDefault="00A02C3C">
            <w:pPr>
              <w:pStyle w:val="TableParagraph"/>
              <w:ind w:left="108"/>
              <w:rPr>
                <w:sz w:val="20"/>
              </w:rPr>
            </w:pPr>
          </w:p>
          <w:p w14:paraId="2837432D" w14:textId="5C255CAA" w:rsidR="003B3B7C" w:rsidRDefault="009C138B">
            <w:pPr>
              <w:pStyle w:val="TableParagraph"/>
              <w:ind w:left="108"/>
              <w:rPr>
                <w:sz w:val="20"/>
              </w:rPr>
            </w:pPr>
            <w:r>
              <w:rPr>
                <w:sz w:val="20"/>
              </w:rPr>
              <w:t>4</w:t>
            </w:r>
            <w:r w:rsidR="00A02C3C">
              <w:rPr>
                <w:sz w:val="20"/>
              </w:rPr>
              <w:t>:35</w:t>
            </w:r>
            <w:r>
              <w:rPr>
                <w:sz w:val="20"/>
              </w:rPr>
              <w:t>p</w:t>
            </w:r>
            <w:r w:rsidR="00A02C3C">
              <w:rPr>
                <w:sz w:val="20"/>
              </w:rPr>
              <w:t>m</w:t>
            </w:r>
          </w:p>
        </w:tc>
        <w:tc>
          <w:tcPr>
            <w:tcW w:w="1852" w:type="dxa"/>
          </w:tcPr>
          <w:p w14:paraId="6B18D615" w14:textId="77777777" w:rsidR="003B3B7C" w:rsidRDefault="003B3B7C">
            <w:pPr>
              <w:pStyle w:val="TableParagraph"/>
              <w:rPr>
                <w:rFonts w:ascii="Times New Roman"/>
                <w:sz w:val="20"/>
              </w:rPr>
            </w:pPr>
          </w:p>
        </w:tc>
      </w:tr>
      <w:tr w:rsidR="003B3B7C" w14:paraId="744BBA6E" w14:textId="77777777" w:rsidTr="002F687F">
        <w:trPr>
          <w:trHeight w:val="657"/>
        </w:trPr>
        <w:tc>
          <w:tcPr>
            <w:tcW w:w="3310" w:type="dxa"/>
          </w:tcPr>
          <w:p w14:paraId="7C3D537A" w14:textId="65C74FFA" w:rsidR="003B3B7C" w:rsidRDefault="008A5A06" w:rsidP="00F925CD">
            <w:pPr>
              <w:pStyle w:val="TableParagraph"/>
              <w:spacing w:before="4"/>
              <w:ind w:left="827" w:hanging="360"/>
              <w:rPr>
                <w:sz w:val="20"/>
              </w:rPr>
            </w:pPr>
            <w:r>
              <w:rPr>
                <w:sz w:val="20"/>
              </w:rPr>
              <w:t xml:space="preserve">A. Approval of: </w:t>
            </w:r>
            <w:r w:rsidR="00AF2FB7">
              <w:rPr>
                <w:sz w:val="20"/>
              </w:rPr>
              <w:t>January</w:t>
            </w:r>
            <w:r w:rsidR="00064BA7">
              <w:rPr>
                <w:sz w:val="20"/>
              </w:rPr>
              <w:t xml:space="preserve"> Meeting Minutes, Committee Meeting</w:t>
            </w:r>
            <w:r w:rsidR="00F925CD">
              <w:rPr>
                <w:sz w:val="20"/>
              </w:rPr>
              <w:t xml:space="preserve"> </w:t>
            </w:r>
            <w:r w:rsidR="00064BA7">
              <w:rPr>
                <w:sz w:val="20"/>
              </w:rPr>
              <w:t>Minutes</w:t>
            </w:r>
            <w:r w:rsidR="00AF2FB7">
              <w:rPr>
                <w:sz w:val="20"/>
              </w:rPr>
              <w:t xml:space="preserve"> (finance) </w:t>
            </w:r>
          </w:p>
        </w:tc>
        <w:tc>
          <w:tcPr>
            <w:tcW w:w="1864" w:type="dxa"/>
          </w:tcPr>
          <w:p w14:paraId="57B87A50" w14:textId="77777777" w:rsidR="003B3B7C" w:rsidRDefault="003B3B7C">
            <w:pPr>
              <w:pStyle w:val="TableParagraph"/>
              <w:rPr>
                <w:rFonts w:ascii="Times New Roman"/>
                <w:sz w:val="20"/>
              </w:rPr>
            </w:pPr>
          </w:p>
        </w:tc>
        <w:tc>
          <w:tcPr>
            <w:tcW w:w="2474" w:type="dxa"/>
          </w:tcPr>
          <w:p w14:paraId="5B3926CD" w14:textId="77777777" w:rsidR="003B3B7C" w:rsidRDefault="003B3B7C">
            <w:pPr>
              <w:pStyle w:val="TableParagraph"/>
              <w:rPr>
                <w:rFonts w:ascii="Times New Roman"/>
                <w:sz w:val="20"/>
              </w:rPr>
            </w:pPr>
          </w:p>
        </w:tc>
        <w:tc>
          <w:tcPr>
            <w:tcW w:w="1288" w:type="dxa"/>
          </w:tcPr>
          <w:p w14:paraId="3A927B36" w14:textId="77777777" w:rsidR="003B3B7C" w:rsidRDefault="003B3B7C">
            <w:pPr>
              <w:pStyle w:val="TableParagraph"/>
              <w:rPr>
                <w:rFonts w:ascii="Times New Roman"/>
                <w:sz w:val="20"/>
              </w:rPr>
            </w:pPr>
          </w:p>
        </w:tc>
        <w:tc>
          <w:tcPr>
            <w:tcW w:w="1852" w:type="dxa"/>
          </w:tcPr>
          <w:p w14:paraId="017A8FB4" w14:textId="77777777" w:rsidR="003B3B7C" w:rsidRDefault="00064BA7">
            <w:pPr>
              <w:pStyle w:val="TableParagraph"/>
              <w:spacing w:before="1"/>
              <w:ind w:left="109"/>
              <w:rPr>
                <w:b/>
                <w:sz w:val="20"/>
              </w:rPr>
            </w:pPr>
            <w:r>
              <w:rPr>
                <w:b/>
                <w:sz w:val="20"/>
              </w:rPr>
              <w:t>VOTE</w:t>
            </w:r>
          </w:p>
          <w:p w14:paraId="1649163F" w14:textId="77777777" w:rsidR="0018716C" w:rsidRDefault="0018716C">
            <w:pPr>
              <w:pStyle w:val="TableParagraph"/>
              <w:spacing w:before="1"/>
              <w:ind w:left="109"/>
              <w:rPr>
                <w:b/>
                <w:sz w:val="20"/>
              </w:rPr>
            </w:pPr>
            <w:r>
              <w:rPr>
                <w:b/>
                <w:sz w:val="20"/>
              </w:rPr>
              <w:t>1</w:t>
            </w:r>
            <w:r w:rsidRPr="0018716C">
              <w:rPr>
                <w:b/>
                <w:sz w:val="20"/>
                <w:vertAlign w:val="superscript"/>
              </w:rPr>
              <w:t>st</w:t>
            </w:r>
            <w:r>
              <w:rPr>
                <w:b/>
                <w:sz w:val="20"/>
              </w:rPr>
              <w:t xml:space="preserve">: </w:t>
            </w:r>
            <w:r w:rsidR="004B0395" w:rsidRPr="002A73C4">
              <w:rPr>
                <w:bCs/>
                <w:sz w:val="20"/>
              </w:rPr>
              <w:t>JZ</w:t>
            </w:r>
            <w:r w:rsidR="004B0395">
              <w:rPr>
                <w:b/>
                <w:sz w:val="20"/>
              </w:rPr>
              <w:t xml:space="preserve"> 2</w:t>
            </w:r>
            <w:r w:rsidR="004B0395" w:rsidRPr="004B0395">
              <w:rPr>
                <w:b/>
                <w:sz w:val="20"/>
                <w:vertAlign w:val="superscript"/>
              </w:rPr>
              <w:t>ND</w:t>
            </w:r>
            <w:r w:rsidR="004B0395">
              <w:rPr>
                <w:b/>
                <w:sz w:val="20"/>
              </w:rPr>
              <w:t xml:space="preserve">: </w:t>
            </w:r>
            <w:r w:rsidR="004B0395" w:rsidRPr="002A73C4">
              <w:rPr>
                <w:bCs/>
                <w:sz w:val="20"/>
              </w:rPr>
              <w:t>CR</w:t>
            </w:r>
          </w:p>
          <w:p w14:paraId="0C3003BE" w14:textId="77777777" w:rsidR="004B0395" w:rsidRDefault="004B0395">
            <w:pPr>
              <w:pStyle w:val="TableParagraph"/>
              <w:spacing w:before="1"/>
              <w:ind w:left="109"/>
              <w:rPr>
                <w:b/>
                <w:sz w:val="20"/>
              </w:rPr>
            </w:pPr>
            <w:r>
              <w:rPr>
                <w:b/>
                <w:sz w:val="20"/>
              </w:rPr>
              <w:t xml:space="preserve">FOR: </w:t>
            </w:r>
            <w:r w:rsidRPr="002A73C4">
              <w:rPr>
                <w:bCs/>
                <w:sz w:val="20"/>
              </w:rPr>
              <w:t>CC,</w:t>
            </w:r>
            <w:r w:rsidR="007B4FD4" w:rsidRPr="002A73C4">
              <w:rPr>
                <w:bCs/>
                <w:sz w:val="20"/>
              </w:rPr>
              <w:t xml:space="preserve"> </w:t>
            </w:r>
            <w:r w:rsidRPr="002A73C4">
              <w:rPr>
                <w:bCs/>
                <w:sz w:val="20"/>
              </w:rPr>
              <w:t>NW, AV, KC, JZ, RI, AB, CR, DH, DP, ET</w:t>
            </w:r>
          </w:p>
          <w:p w14:paraId="667537C0" w14:textId="77777777" w:rsidR="007B4FD4" w:rsidRDefault="002A73C4">
            <w:pPr>
              <w:pStyle w:val="TableParagraph"/>
              <w:spacing w:before="1"/>
              <w:ind w:left="109"/>
              <w:rPr>
                <w:b/>
                <w:sz w:val="20"/>
              </w:rPr>
            </w:pPr>
            <w:r>
              <w:rPr>
                <w:b/>
                <w:sz w:val="20"/>
              </w:rPr>
              <w:t xml:space="preserve">AGAINST: </w:t>
            </w:r>
            <w:r w:rsidRPr="002A73C4">
              <w:rPr>
                <w:bCs/>
                <w:sz w:val="20"/>
              </w:rPr>
              <w:t>N/A</w:t>
            </w:r>
          </w:p>
          <w:p w14:paraId="208DA04F" w14:textId="0797A9FE" w:rsidR="002A73C4" w:rsidRDefault="002A73C4">
            <w:pPr>
              <w:pStyle w:val="TableParagraph"/>
              <w:spacing w:before="1"/>
              <w:ind w:left="109"/>
              <w:rPr>
                <w:b/>
                <w:sz w:val="20"/>
              </w:rPr>
            </w:pPr>
            <w:r>
              <w:rPr>
                <w:b/>
                <w:sz w:val="20"/>
              </w:rPr>
              <w:t xml:space="preserve">ABSTAIN: </w:t>
            </w:r>
            <w:r w:rsidRPr="002A73C4">
              <w:rPr>
                <w:bCs/>
                <w:sz w:val="20"/>
              </w:rPr>
              <w:t>KN</w:t>
            </w:r>
          </w:p>
        </w:tc>
      </w:tr>
      <w:tr w:rsidR="00C559E7" w14:paraId="55A4AA0F" w14:textId="77777777" w:rsidTr="002F687F">
        <w:trPr>
          <w:trHeight w:val="657"/>
        </w:trPr>
        <w:tc>
          <w:tcPr>
            <w:tcW w:w="3310" w:type="dxa"/>
          </w:tcPr>
          <w:p w14:paraId="27720B4B" w14:textId="244FC3F1" w:rsidR="00C559E7" w:rsidRDefault="00080B64" w:rsidP="006C5D05">
            <w:pPr>
              <w:pStyle w:val="TableParagraph"/>
              <w:tabs>
                <w:tab w:val="left" w:pos="827"/>
              </w:tabs>
              <w:spacing w:before="109" w:line="217" w:lineRule="exact"/>
              <w:ind w:left="134"/>
              <w:rPr>
                <w:b/>
                <w:sz w:val="20"/>
              </w:rPr>
            </w:pPr>
            <w:r>
              <w:rPr>
                <w:b/>
                <w:sz w:val="20"/>
              </w:rPr>
              <w:t>I</w:t>
            </w:r>
            <w:r w:rsidR="00C559E7">
              <w:rPr>
                <w:b/>
                <w:sz w:val="20"/>
              </w:rPr>
              <w:t>V. Review of</w:t>
            </w:r>
            <w:r w:rsidR="0010444C">
              <w:rPr>
                <w:b/>
                <w:sz w:val="20"/>
              </w:rPr>
              <w:t xml:space="preserve"> </w:t>
            </w:r>
            <w:r w:rsidR="005E2F8E">
              <w:rPr>
                <w:b/>
                <w:sz w:val="20"/>
              </w:rPr>
              <w:t>January</w:t>
            </w:r>
            <w:r w:rsidR="003F2AD5">
              <w:rPr>
                <w:b/>
                <w:sz w:val="20"/>
              </w:rPr>
              <w:t xml:space="preserve"> 2</w:t>
            </w:r>
            <w:r w:rsidR="00243C5F">
              <w:rPr>
                <w:b/>
                <w:sz w:val="20"/>
              </w:rPr>
              <w:t>02</w:t>
            </w:r>
            <w:r w:rsidR="005E2F8E">
              <w:rPr>
                <w:b/>
                <w:sz w:val="20"/>
              </w:rPr>
              <w:t>3</w:t>
            </w:r>
            <w:r w:rsidR="00C559E7">
              <w:rPr>
                <w:b/>
                <w:sz w:val="20"/>
              </w:rPr>
              <w:t xml:space="preserve"> Financials</w:t>
            </w:r>
          </w:p>
        </w:tc>
        <w:tc>
          <w:tcPr>
            <w:tcW w:w="1864" w:type="dxa"/>
          </w:tcPr>
          <w:p w14:paraId="5D280C6B" w14:textId="5F41435B" w:rsidR="00C559E7" w:rsidRDefault="00363763" w:rsidP="001326FD">
            <w:pPr>
              <w:pStyle w:val="TableParagraph"/>
              <w:spacing w:before="1"/>
              <w:ind w:left="107"/>
              <w:rPr>
                <w:sz w:val="20"/>
              </w:rPr>
            </w:pPr>
            <w:r>
              <w:rPr>
                <w:sz w:val="20"/>
              </w:rPr>
              <w:t>Treasurer</w:t>
            </w:r>
          </w:p>
        </w:tc>
        <w:tc>
          <w:tcPr>
            <w:tcW w:w="2474" w:type="dxa"/>
          </w:tcPr>
          <w:p w14:paraId="4C618A78" w14:textId="7B031B2B" w:rsidR="00C559E7" w:rsidRDefault="005E2F8E" w:rsidP="004461DF">
            <w:pPr>
              <w:pStyle w:val="TableParagraph"/>
              <w:numPr>
                <w:ilvl w:val="0"/>
                <w:numId w:val="5"/>
              </w:numPr>
              <w:tabs>
                <w:tab w:val="left" w:pos="468"/>
                <w:tab w:val="left" w:pos="469"/>
              </w:tabs>
              <w:spacing w:before="2"/>
              <w:rPr>
                <w:sz w:val="20"/>
              </w:rPr>
            </w:pPr>
            <w:r>
              <w:rPr>
                <w:sz w:val="20"/>
              </w:rPr>
              <w:t>January 2023</w:t>
            </w:r>
            <w:r w:rsidR="003F2AD5">
              <w:rPr>
                <w:sz w:val="20"/>
              </w:rPr>
              <w:t xml:space="preserve"> Fin</w:t>
            </w:r>
            <w:r w:rsidR="00243C5F">
              <w:rPr>
                <w:sz w:val="20"/>
              </w:rPr>
              <w:t>ancials</w:t>
            </w:r>
          </w:p>
          <w:p w14:paraId="6DD2C721" w14:textId="77777777" w:rsidR="00D237AA" w:rsidRDefault="005E2F8E" w:rsidP="004461DF">
            <w:pPr>
              <w:pStyle w:val="TableParagraph"/>
              <w:numPr>
                <w:ilvl w:val="0"/>
                <w:numId w:val="5"/>
              </w:numPr>
              <w:tabs>
                <w:tab w:val="left" w:pos="468"/>
                <w:tab w:val="left" w:pos="469"/>
              </w:tabs>
              <w:spacing w:before="2"/>
              <w:rPr>
                <w:sz w:val="20"/>
              </w:rPr>
            </w:pPr>
            <w:r>
              <w:rPr>
                <w:sz w:val="20"/>
              </w:rPr>
              <w:t>January 2023</w:t>
            </w:r>
            <w:r w:rsidR="00E927DA">
              <w:rPr>
                <w:sz w:val="20"/>
              </w:rPr>
              <w:t xml:space="preserve"> narrative</w:t>
            </w:r>
          </w:p>
          <w:p w14:paraId="64714C58" w14:textId="76D44F34" w:rsidR="00691E04" w:rsidRDefault="00691E04" w:rsidP="004461DF">
            <w:pPr>
              <w:pStyle w:val="TableParagraph"/>
              <w:numPr>
                <w:ilvl w:val="0"/>
                <w:numId w:val="5"/>
              </w:numPr>
              <w:tabs>
                <w:tab w:val="left" w:pos="468"/>
                <w:tab w:val="left" w:pos="469"/>
              </w:tabs>
              <w:spacing w:before="2"/>
              <w:rPr>
                <w:sz w:val="20"/>
              </w:rPr>
            </w:pPr>
            <w:r>
              <w:rPr>
                <w:sz w:val="20"/>
              </w:rPr>
              <w:t xml:space="preserve">No new </w:t>
            </w:r>
            <w:proofErr w:type="gramStart"/>
            <w:r>
              <w:rPr>
                <w:sz w:val="20"/>
              </w:rPr>
              <w:t>variances;</w:t>
            </w:r>
            <w:proofErr w:type="gramEnd"/>
            <w:r>
              <w:rPr>
                <w:sz w:val="20"/>
              </w:rPr>
              <w:t xml:space="preserve"> current </w:t>
            </w:r>
            <w:r>
              <w:rPr>
                <w:sz w:val="20"/>
              </w:rPr>
              <w:lastRenderedPageBreak/>
              <w:t xml:space="preserve">ratio remains strong </w:t>
            </w:r>
          </w:p>
        </w:tc>
        <w:tc>
          <w:tcPr>
            <w:tcW w:w="1288" w:type="dxa"/>
          </w:tcPr>
          <w:p w14:paraId="698AC640" w14:textId="67FD4AD9" w:rsidR="00C559E7" w:rsidRDefault="00E24484" w:rsidP="00A9520C">
            <w:pPr>
              <w:pStyle w:val="TableParagraph"/>
              <w:spacing w:before="3"/>
              <w:rPr>
                <w:sz w:val="20"/>
                <w:szCs w:val="20"/>
              </w:rPr>
            </w:pPr>
            <w:r>
              <w:rPr>
                <w:sz w:val="20"/>
                <w:szCs w:val="20"/>
              </w:rPr>
              <w:lastRenderedPageBreak/>
              <w:t>4</w:t>
            </w:r>
            <w:r w:rsidR="0094295D">
              <w:rPr>
                <w:sz w:val="20"/>
                <w:szCs w:val="20"/>
              </w:rPr>
              <w:t>:</w:t>
            </w:r>
            <w:r w:rsidR="00BA7315">
              <w:rPr>
                <w:sz w:val="20"/>
                <w:szCs w:val="20"/>
              </w:rPr>
              <w:t>40</w:t>
            </w:r>
            <w:r>
              <w:rPr>
                <w:sz w:val="20"/>
                <w:szCs w:val="20"/>
              </w:rPr>
              <w:t>p</w:t>
            </w:r>
            <w:r w:rsidR="00243C5F">
              <w:rPr>
                <w:sz w:val="20"/>
                <w:szCs w:val="20"/>
              </w:rPr>
              <w:t>m</w:t>
            </w:r>
          </w:p>
        </w:tc>
        <w:tc>
          <w:tcPr>
            <w:tcW w:w="1852" w:type="dxa"/>
          </w:tcPr>
          <w:p w14:paraId="2D77CB2F" w14:textId="77777777" w:rsidR="00C559E7" w:rsidRDefault="00611B99">
            <w:pPr>
              <w:pStyle w:val="TableParagraph"/>
              <w:spacing w:before="1"/>
              <w:ind w:left="109"/>
              <w:rPr>
                <w:b/>
                <w:sz w:val="20"/>
              </w:rPr>
            </w:pPr>
            <w:r>
              <w:rPr>
                <w:b/>
                <w:sz w:val="20"/>
              </w:rPr>
              <w:t>VOTE</w:t>
            </w:r>
          </w:p>
          <w:p w14:paraId="67BA9214" w14:textId="157E97FE" w:rsidR="002A73C4" w:rsidRDefault="002A73C4" w:rsidP="002A73C4">
            <w:pPr>
              <w:pStyle w:val="TableParagraph"/>
              <w:spacing w:before="1"/>
              <w:ind w:left="109"/>
              <w:rPr>
                <w:b/>
                <w:sz w:val="20"/>
              </w:rPr>
            </w:pPr>
            <w:r>
              <w:rPr>
                <w:b/>
                <w:sz w:val="20"/>
              </w:rPr>
              <w:t>1</w:t>
            </w:r>
            <w:r w:rsidRPr="0018716C">
              <w:rPr>
                <w:b/>
                <w:sz w:val="20"/>
                <w:vertAlign w:val="superscript"/>
              </w:rPr>
              <w:t>st</w:t>
            </w:r>
            <w:r>
              <w:rPr>
                <w:b/>
                <w:sz w:val="20"/>
              </w:rPr>
              <w:t xml:space="preserve">: </w:t>
            </w:r>
            <w:r>
              <w:rPr>
                <w:bCs/>
                <w:sz w:val="20"/>
              </w:rPr>
              <w:t>KN</w:t>
            </w:r>
            <w:r>
              <w:rPr>
                <w:b/>
                <w:sz w:val="20"/>
              </w:rPr>
              <w:t xml:space="preserve"> 2</w:t>
            </w:r>
            <w:r w:rsidRPr="004B0395">
              <w:rPr>
                <w:b/>
                <w:sz w:val="20"/>
                <w:vertAlign w:val="superscript"/>
              </w:rPr>
              <w:t>ND</w:t>
            </w:r>
            <w:r>
              <w:rPr>
                <w:b/>
                <w:sz w:val="20"/>
              </w:rPr>
              <w:t xml:space="preserve">: </w:t>
            </w:r>
            <w:r>
              <w:rPr>
                <w:bCs/>
                <w:sz w:val="20"/>
              </w:rPr>
              <w:t>RI</w:t>
            </w:r>
          </w:p>
          <w:p w14:paraId="7B82F875" w14:textId="73844117" w:rsidR="002A73C4" w:rsidRDefault="002A73C4" w:rsidP="002A73C4">
            <w:pPr>
              <w:pStyle w:val="TableParagraph"/>
              <w:spacing w:before="1"/>
              <w:ind w:left="109"/>
              <w:rPr>
                <w:b/>
                <w:sz w:val="20"/>
              </w:rPr>
            </w:pPr>
            <w:r>
              <w:rPr>
                <w:b/>
                <w:sz w:val="20"/>
              </w:rPr>
              <w:t xml:space="preserve">FOR: </w:t>
            </w:r>
            <w:r w:rsidRPr="002A73C4">
              <w:rPr>
                <w:bCs/>
                <w:sz w:val="20"/>
              </w:rPr>
              <w:t xml:space="preserve">CC, NW, AV, </w:t>
            </w:r>
            <w:r w:rsidRPr="002A73C4">
              <w:rPr>
                <w:bCs/>
                <w:sz w:val="20"/>
              </w:rPr>
              <w:lastRenderedPageBreak/>
              <w:t>KC, JZ, RI, AB, CR, DH, DP, ET</w:t>
            </w:r>
            <w:r w:rsidR="008B0ED8">
              <w:rPr>
                <w:bCs/>
                <w:sz w:val="20"/>
              </w:rPr>
              <w:t>, KN</w:t>
            </w:r>
          </w:p>
          <w:p w14:paraId="6A828F9F" w14:textId="77777777" w:rsidR="002A73C4" w:rsidRDefault="002A73C4" w:rsidP="002A73C4">
            <w:pPr>
              <w:pStyle w:val="TableParagraph"/>
              <w:spacing w:before="1"/>
              <w:ind w:left="109"/>
              <w:rPr>
                <w:b/>
                <w:sz w:val="20"/>
              </w:rPr>
            </w:pPr>
            <w:r>
              <w:rPr>
                <w:b/>
                <w:sz w:val="20"/>
              </w:rPr>
              <w:t xml:space="preserve">AGAINST: </w:t>
            </w:r>
            <w:r w:rsidRPr="002A73C4">
              <w:rPr>
                <w:bCs/>
                <w:sz w:val="20"/>
              </w:rPr>
              <w:t>N/A</w:t>
            </w:r>
          </w:p>
          <w:p w14:paraId="0BE46FE0" w14:textId="57170FC0" w:rsidR="002A73C4" w:rsidRDefault="002A73C4" w:rsidP="002A73C4">
            <w:pPr>
              <w:pStyle w:val="TableParagraph"/>
              <w:spacing w:before="1"/>
              <w:ind w:left="109"/>
              <w:rPr>
                <w:b/>
                <w:sz w:val="20"/>
              </w:rPr>
            </w:pPr>
            <w:r>
              <w:rPr>
                <w:b/>
                <w:sz w:val="20"/>
              </w:rPr>
              <w:t xml:space="preserve">ABSTAIN: </w:t>
            </w:r>
            <w:r w:rsidR="008B0ED8">
              <w:rPr>
                <w:bCs/>
                <w:sz w:val="20"/>
              </w:rPr>
              <w:t>N/A</w:t>
            </w:r>
          </w:p>
        </w:tc>
      </w:tr>
      <w:tr w:rsidR="00833505" w14:paraId="658C4B7A" w14:textId="77777777" w:rsidTr="002F687F">
        <w:trPr>
          <w:trHeight w:val="657"/>
        </w:trPr>
        <w:tc>
          <w:tcPr>
            <w:tcW w:w="3310" w:type="dxa"/>
          </w:tcPr>
          <w:p w14:paraId="2C87004A" w14:textId="46A87624" w:rsidR="00833505" w:rsidRDefault="00833505" w:rsidP="006C5D05">
            <w:pPr>
              <w:pStyle w:val="TableParagraph"/>
              <w:tabs>
                <w:tab w:val="left" w:pos="827"/>
              </w:tabs>
              <w:spacing w:before="109" w:line="217" w:lineRule="exact"/>
              <w:ind w:left="134"/>
              <w:rPr>
                <w:b/>
                <w:sz w:val="20"/>
              </w:rPr>
            </w:pPr>
            <w:r>
              <w:rPr>
                <w:b/>
                <w:sz w:val="20"/>
              </w:rPr>
              <w:lastRenderedPageBreak/>
              <w:t xml:space="preserve">V. </w:t>
            </w:r>
            <w:r w:rsidR="000349FC">
              <w:rPr>
                <w:b/>
                <w:sz w:val="20"/>
              </w:rPr>
              <w:t xml:space="preserve">Approval of </w:t>
            </w:r>
            <w:r w:rsidR="00080B64">
              <w:rPr>
                <w:b/>
                <w:sz w:val="20"/>
              </w:rPr>
              <w:t xml:space="preserve">Form 990 Filing </w:t>
            </w:r>
          </w:p>
        </w:tc>
        <w:tc>
          <w:tcPr>
            <w:tcW w:w="1864" w:type="dxa"/>
          </w:tcPr>
          <w:p w14:paraId="42091AA4" w14:textId="77777777" w:rsidR="00675960" w:rsidRDefault="00080B64" w:rsidP="001326FD">
            <w:pPr>
              <w:pStyle w:val="TableParagraph"/>
              <w:spacing w:before="1"/>
              <w:ind w:left="107"/>
              <w:rPr>
                <w:sz w:val="20"/>
              </w:rPr>
            </w:pPr>
            <w:r>
              <w:rPr>
                <w:sz w:val="20"/>
              </w:rPr>
              <w:t>Head of School</w:t>
            </w:r>
          </w:p>
          <w:p w14:paraId="5222D645" w14:textId="159559D4" w:rsidR="00080B64" w:rsidRDefault="00080B64" w:rsidP="001326FD">
            <w:pPr>
              <w:pStyle w:val="TableParagraph"/>
              <w:spacing w:before="1"/>
              <w:ind w:left="107"/>
              <w:rPr>
                <w:sz w:val="20"/>
              </w:rPr>
            </w:pPr>
            <w:r>
              <w:rPr>
                <w:sz w:val="20"/>
              </w:rPr>
              <w:t>Finance Committee</w:t>
            </w:r>
          </w:p>
        </w:tc>
        <w:tc>
          <w:tcPr>
            <w:tcW w:w="2474" w:type="dxa"/>
          </w:tcPr>
          <w:p w14:paraId="0385F351" w14:textId="77777777" w:rsidR="00544751" w:rsidRDefault="00080B64" w:rsidP="004461DF">
            <w:pPr>
              <w:pStyle w:val="TableParagraph"/>
              <w:numPr>
                <w:ilvl w:val="0"/>
                <w:numId w:val="5"/>
              </w:numPr>
              <w:tabs>
                <w:tab w:val="left" w:pos="468"/>
                <w:tab w:val="left" w:pos="469"/>
              </w:tabs>
              <w:spacing w:before="2"/>
              <w:rPr>
                <w:sz w:val="20"/>
              </w:rPr>
            </w:pPr>
            <w:r>
              <w:rPr>
                <w:sz w:val="20"/>
              </w:rPr>
              <w:t xml:space="preserve">Draft Form 990 </w:t>
            </w:r>
          </w:p>
          <w:p w14:paraId="1D830889" w14:textId="24DED27B" w:rsidR="00691E04" w:rsidRDefault="00691E04" w:rsidP="004461DF">
            <w:pPr>
              <w:pStyle w:val="TableParagraph"/>
              <w:numPr>
                <w:ilvl w:val="0"/>
                <w:numId w:val="5"/>
              </w:numPr>
              <w:tabs>
                <w:tab w:val="left" w:pos="468"/>
                <w:tab w:val="left" w:pos="469"/>
              </w:tabs>
              <w:spacing w:before="2"/>
              <w:rPr>
                <w:sz w:val="20"/>
              </w:rPr>
            </w:pPr>
            <w:r>
              <w:rPr>
                <w:sz w:val="20"/>
              </w:rPr>
              <w:t xml:space="preserve">No edits to draft; approved for submission </w:t>
            </w:r>
          </w:p>
        </w:tc>
        <w:tc>
          <w:tcPr>
            <w:tcW w:w="1288" w:type="dxa"/>
          </w:tcPr>
          <w:p w14:paraId="46EB1FB9" w14:textId="4ED2892C" w:rsidR="00833505" w:rsidRDefault="00BA7315" w:rsidP="00A9520C">
            <w:pPr>
              <w:pStyle w:val="TableParagraph"/>
              <w:spacing w:before="3"/>
              <w:rPr>
                <w:sz w:val="20"/>
                <w:szCs w:val="20"/>
              </w:rPr>
            </w:pPr>
            <w:r>
              <w:rPr>
                <w:sz w:val="20"/>
                <w:szCs w:val="20"/>
              </w:rPr>
              <w:t>4:50</w:t>
            </w:r>
            <w:r w:rsidR="0090673A">
              <w:rPr>
                <w:sz w:val="20"/>
                <w:szCs w:val="20"/>
              </w:rPr>
              <w:t>p</w:t>
            </w:r>
            <w:r w:rsidR="004461DF">
              <w:rPr>
                <w:sz w:val="20"/>
                <w:szCs w:val="20"/>
              </w:rPr>
              <w:t>m</w:t>
            </w:r>
          </w:p>
        </w:tc>
        <w:tc>
          <w:tcPr>
            <w:tcW w:w="1852" w:type="dxa"/>
          </w:tcPr>
          <w:p w14:paraId="4EF3B0BC" w14:textId="77777777" w:rsidR="00833505" w:rsidRDefault="0090673A">
            <w:pPr>
              <w:pStyle w:val="TableParagraph"/>
              <w:spacing w:before="1"/>
              <w:ind w:left="109"/>
              <w:rPr>
                <w:b/>
                <w:sz w:val="20"/>
              </w:rPr>
            </w:pPr>
            <w:r>
              <w:rPr>
                <w:b/>
                <w:sz w:val="20"/>
              </w:rPr>
              <w:t>VOTE</w:t>
            </w:r>
          </w:p>
          <w:p w14:paraId="75CFFE9A" w14:textId="3B90C521" w:rsidR="00382556" w:rsidRDefault="00382556" w:rsidP="00382556">
            <w:pPr>
              <w:pStyle w:val="TableParagraph"/>
              <w:spacing w:before="1"/>
              <w:ind w:left="109"/>
              <w:rPr>
                <w:b/>
                <w:sz w:val="20"/>
              </w:rPr>
            </w:pPr>
            <w:r>
              <w:rPr>
                <w:b/>
                <w:sz w:val="20"/>
              </w:rPr>
              <w:t>1</w:t>
            </w:r>
            <w:r w:rsidRPr="0018716C">
              <w:rPr>
                <w:b/>
                <w:sz w:val="20"/>
                <w:vertAlign w:val="superscript"/>
              </w:rPr>
              <w:t>st</w:t>
            </w:r>
            <w:r>
              <w:rPr>
                <w:b/>
                <w:sz w:val="20"/>
              </w:rPr>
              <w:t xml:space="preserve">: </w:t>
            </w:r>
            <w:r>
              <w:rPr>
                <w:bCs/>
                <w:sz w:val="20"/>
              </w:rPr>
              <w:t>KN</w:t>
            </w:r>
            <w:r>
              <w:rPr>
                <w:b/>
                <w:sz w:val="20"/>
              </w:rPr>
              <w:t xml:space="preserve"> 2</w:t>
            </w:r>
            <w:r w:rsidRPr="004B0395">
              <w:rPr>
                <w:b/>
                <w:sz w:val="20"/>
                <w:vertAlign w:val="superscript"/>
              </w:rPr>
              <w:t>ND</w:t>
            </w:r>
            <w:r>
              <w:rPr>
                <w:b/>
                <w:sz w:val="20"/>
              </w:rPr>
              <w:t xml:space="preserve">: </w:t>
            </w:r>
            <w:r>
              <w:rPr>
                <w:bCs/>
                <w:sz w:val="20"/>
              </w:rPr>
              <w:t>AB</w:t>
            </w:r>
          </w:p>
          <w:p w14:paraId="47673FC6" w14:textId="67536DB6" w:rsidR="00382556" w:rsidRDefault="00382556" w:rsidP="00382556">
            <w:pPr>
              <w:pStyle w:val="TableParagraph"/>
              <w:spacing w:before="1"/>
              <w:ind w:left="109"/>
              <w:rPr>
                <w:b/>
                <w:sz w:val="20"/>
              </w:rPr>
            </w:pPr>
            <w:r>
              <w:rPr>
                <w:b/>
                <w:sz w:val="20"/>
              </w:rPr>
              <w:t xml:space="preserve">FOR: </w:t>
            </w:r>
            <w:r w:rsidRPr="002A73C4">
              <w:rPr>
                <w:bCs/>
                <w:sz w:val="20"/>
              </w:rPr>
              <w:t>CC, NW, AV, KC, JZ, RI, AB, CR, DH, DP, ET</w:t>
            </w:r>
            <w:r w:rsidR="008B0ED8">
              <w:rPr>
                <w:bCs/>
                <w:sz w:val="20"/>
              </w:rPr>
              <w:t>, KN</w:t>
            </w:r>
          </w:p>
          <w:p w14:paraId="5F066313" w14:textId="77777777" w:rsidR="00382556" w:rsidRDefault="00382556" w:rsidP="00382556">
            <w:pPr>
              <w:pStyle w:val="TableParagraph"/>
              <w:spacing w:before="1"/>
              <w:ind w:left="109"/>
              <w:rPr>
                <w:b/>
                <w:sz w:val="20"/>
              </w:rPr>
            </w:pPr>
            <w:r>
              <w:rPr>
                <w:b/>
                <w:sz w:val="20"/>
              </w:rPr>
              <w:t xml:space="preserve">AGAINST: </w:t>
            </w:r>
            <w:r w:rsidRPr="002A73C4">
              <w:rPr>
                <w:bCs/>
                <w:sz w:val="20"/>
              </w:rPr>
              <w:t>N/A</w:t>
            </w:r>
          </w:p>
          <w:p w14:paraId="452CDFA3" w14:textId="408EDBFD" w:rsidR="00382556" w:rsidRDefault="00382556" w:rsidP="00382556">
            <w:pPr>
              <w:pStyle w:val="TableParagraph"/>
              <w:spacing w:before="1"/>
              <w:ind w:left="109"/>
              <w:rPr>
                <w:b/>
                <w:sz w:val="20"/>
              </w:rPr>
            </w:pPr>
            <w:r>
              <w:rPr>
                <w:b/>
                <w:sz w:val="20"/>
              </w:rPr>
              <w:t xml:space="preserve">ABSTAIN: </w:t>
            </w:r>
            <w:r w:rsidR="008B0ED8">
              <w:rPr>
                <w:bCs/>
                <w:sz w:val="20"/>
              </w:rPr>
              <w:t>N/A</w:t>
            </w:r>
          </w:p>
        </w:tc>
      </w:tr>
      <w:tr w:rsidR="002D212A" w14:paraId="47E55243" w14:textId="77777777" w:rsidTr="002F687F">
        <w:trPr>
          <w:trHeight w:val="657"/>
        </w:trPr>
        <w:tc>
          <w:tcPr>
            <w:tcW w:w="3310" w:type="dxa"/>
          </w:tcPr>
          <w:p w14:paraId="448C81CF" w14:textId="65B08C11" w:rsidR="002D212A" w:rsidRDefault="002D212A" w:rsidP="006C5D05">
            <w:pPr>
              <w:pStyle w:val="TableParagraph"/>
              <w:tabs>
                <w:tab w:val="left" w:pos="827"/>
              </w:tabs>
              <w:spacing w:before="109" w:line="217" w:lineRule="exact"/>
              <w:ind w:left="134"/>
              <w:rPr>
                <w:b/>
                <w:sz w:val="20"/>
              </w:rPr>
            </w:pPr>
            <w:r>
              <w:rPr>
                <w:b/>
                <w:sz w:val="20"/>
              </w:rPr>
              <w:t xml:space="preserve">VI. </w:t>
            </w:r>
            <w:r w:rsidR="00CE0BA5">
              <w:rPr>
                <w:b/>
                <w:sz w:val="20"/>
              </w:rPr>
              <w:t xml:space="preserve">Head of School </w:t>
            </w:r>
            <w:r w:rsidR="0085441E">
              <w:rPr>
                <w:b/>
                <w:sz w:val="20"/>
              </w:rPr>
              <w:t xml:space="preserve">Report/ Dashboard </w:t>
            </w:r>
            <w:r w:rsidR="006C1028">
              <w:rPr>
                <w:b/>
                <w:sz w:val="20"/>
              </w:rPr>
              <w:t xml:space="preserve"> </w:t>
            </w:r>
          </w:p>
        </w:tc>
        <w:tc>
          <w:tcPr>
            <w:tcW w:w="1864" w:type="dxa"/>
          </w:tcPr>
          <w:p w14:paraId="5D5CB25F" w14:textId="2D2985E3" w:rsidR="006C1028" w:rsidRDefault="0085441E" w:rsidP="001326FD">
            <w:pPr>
              <w:pStyle w:val="TableParagraph"/>
              <w:spacing w:before="1"/>
              <w:ind w:left="107"/>
              <w:rPr>
                <w:sz w:val="20"/>
              </w:rPr>
            </w:pPr>
            <w:r>
              <w:rPr>
                <w:sz w:val="20"/>
              </w:rPr>
              <w:t xml:space="preserve">Head of School </w:t>
            </w:r>
          </w:p>
        </w:tc>
        <w:tc>
          <w:tcPr>
            <w:tcW w:w="2474" w:type="dxa"/>
          </w:tcPr>
          <w:p w14:paraId="0B5AAB37" w14:textId="4A692C03" w:rsidR="0085441E" w:rsidRPr="00A15CAF" w:rsidRDefault="003E6431" w:rsidP="0085441E">
            <w:pPr>
              <w:pStyle w:val="TableParagraph"/>
              <w:numPr>
                <w:ilvl w:val="0"/>
                <w:numId w:val="5"/>
              </w:numPr>
              <w:rPr>
                <w:rFonts w:ascii="Times New Roman"/>
                <w:sz w:val="20"/>
              </w:rPr>
            </w:pPr>
            <w:r>
              <w:rPr>
                <w:sz w:val="20"/>
              </w:rPr>
              <w:t>Monthly Data Dashboard</w:t>
            </w:r>
            <w:r w:rsidR="001F102A">
              <w:rPr>
                <w:sz w:val="20"/>
              </w:rPr>
              <w:t xml:space="preserve">- enrollment dipped due to family relocation- in process of making offers for new </w:t>
            </w:r>
            <w:proofErr w:type="gramStart"/>
            <w:r w:rsidR="001F102A">
              <w:rPr>
                <w:sz w:val="20"/>
              </w:rPr>
              <w:t>students</w:t>
            </w:r>
            <w:proofErr w:type="gramEnd"/>
            <w:r w:rsidR="001F102A">
              <w:rPr>
                <w:sz w:val="20"/>
              </w:rPr>
              <w:t xml:space="preserve"> </w:t>
            </w:r>
          </w:p>
          <w:p w14:paraId="75964BD2" w14:textId="06903792" w:rsidR="002D212A" w:rsidRDefault="00BA7315" w:rsidP="0085441E">
            <w:pPr>
              <w:pStyle w:val="TableParagraph"/>
              <w:numPr>
                <w:ilvl w:val="0"/>
                <w:numId w:val="5"/>
              </w:numPr>
              <w:tabs>
                <w:tab w:val="left" w:pos="468"/>
                <w:tab w:val="left" w:pos="469"/>
              </w:tabs>
              <w:spacing w:before="2"/>
              <w:rPr>
                <w:sz w:val="20"/>
              </w:rPr>
            </w:pPr>
            <w:r>
              <w:rPr>
                <w:sz w:val="20"/>
              </w:rPr>
              <w:t>February</w:t>
            </w:r>
            <w:r w:rsidR="00E85679">
              <w:rPr>
                <w:sz w:val="20"/>
              </w:rPr>
              <w:t xml:space="preserve"> Management Report </w:t>
            </w:r>
          </w:p>
          <w:p w14:paraId="4833CDFD" w14:textId="67C2CAF1" w:rsidR="00A53473" w:rsidRDefault="0004523F" w:rsidP="0085441E">
            <w:pPr>
              <w:pStyle w:val="TableParagraph"/>
              <w:numPr>
                <w:ilvl w:val="0"/>
                <w:numId w:val="5"/>
              </w:numPr>
              <w:tabs>
                <w:tab w:val="left" w:pos="468"/>
                <w:tab w:val="left" w:pos="469"/>
              </w:tabs>
              <w:spacing w:before="2"/>
              <w:rPr>
                <w:sz w:val="20"/>
              </w:rPr>
            </w:pPr>
            <w:r>
              <w:rPr>
                <w:sz w:val="20"/>
              </w:rPr>
              <w:t xml:space="preserve">23-24 Application </w:t>
            </w:r>
            <w:r w:rsidR="00B86DD8">
              <w:rPr>
                <w:sz w:val="20"/>
              </w:rPr>
              <w:t>Dashboard</w:t>
            </w:r>
            <w:r w:rsidR="00485F06">
              <w:rPr>
                <w:sz w:val="20"/>
              </w:rPr>
              <w:t xml:space="preserve">- overall, applications up from previous years </w:t>
            </w:r>
          </w:p>
        </w:tc>
        <w:tc>
          <w:tcPr>
            <w:tcW w:w="1288" w:type="dxa"/>
          </w:tcPr>
          <w:p w14:paraId="067236D5" w14:textId="385AC113" w:rsidR="002D212A" w:rsidRDefault="00A53473" w:rsidP="00A9520C">
            <w:pPr>
              <w:pStyle w:val="TableParagraph"/>
              <w:spacing w:before="3"/>
              <w:rPr>
                <w:sz w:val="20"/>
                <w:szCs w:val="20"/>
              </w:rPr>
            </w:pPr>
            <w:r>
              <w:rPr>
                <w:sz w:val="20"/>
                <w:szCs w:val="20"/>
              </w:rPr>
              <w:t>5:</w:t>
            </w:r>
            <w:r w:rsidR="0005478D">
              <w:rPr>
                <w:sz w:val="20"/>
                <w:szCs w:val="20"/>
              </w:rPr>
              <w:t>00</w:t>
            </w:r>
            <w:r>
              <w:rPr>
                <w:sz w:val="20"/>
                <w:szCs w:val="20"/>
              </w:rPr>
              <w:t>p</w:t>
            </w:r>
            <w:r w:rsidR="00DF1F8D">
              <w:rPr>
                <w:sz w:val="20"/>
                <w:szCs w:val="20"/>
              </w:rPr>
              <w:t>m</w:t>
            </w:r>
          </w:p>
        </w:tc>
        <w:tc>
          <w:tcPr>
            <w:tcW w:w="1852" w:type="dxa"/>
          </w:tcPr>
          <w:p w14:paraId="66AE4DA3" w14:textId="2014C48A" w:rsidR="002D212A" w:rsidRDefault="002D212A">
            <w:pPr>
              <w:pStyle w:val="TableParagraph"/>
              <w:spacing w:before="1"/>
              <w:ind w:left="109"/>
              <w:rPr>
                <w:b/>
                <w:sz w:val="20"/>
              </w:rPr>
            </w:pPr>
          </w:p>
        </w:tc>
      </w:tr>
      <w:tr w:rsidR="00910A06" w14:paraId="393F3DF2" w14:textId="77777777" w:rsidTr="002F687F">
        <w:trPr>
          <w:trHeight w:val="657"/>
        </w:trPr>
        <w:tc>
          <w:tcPr>
            <w:tcW w:w="3310" w:type="dxa"/>
          </w:tcPr>
          <w:p w14:paraId="302A417B" w14:textId="40FA5293" w:rsidR="00910A06" w:rsidRDefault="006C1028" w:rsidP="0085441E">
            <w:pPr>
              <w:pStyle w:val="TableParagraph"/>
              <w:tabs>
                <w:tab w:val="left" w:pos="827"/>
              </w:tabs>
              <w:spacing w:before="109" w:line="217" w:lineRule="exact"/>
              <w:ind w:left="134"/>
              <w:rPr>
                <w:b/>
                <w:sz w:val="20"/>
              </w:rPr>
            </w:pPr>
            <w:r>
              <w:rPr>
                <w:b/>
                <w:sz w:val="20"/>
              </w:rPr>
              <w:t>VI</w:t>
            </w:r>
            <w:r w:rsidR="0085441E">
              <w:rPr>
                <w:b/>
                <w:sz w:val="20"/>
              </w:rPr>
              <w:t>I</w:t>
            </w:r>
            <w:r w:rsidR="00910A06">
              <w:rPr>
                <w:b/>
                <w:sz w:val="20"/>
              </w:rPr>
              <w:t>.</w:t>
            </w:r>
            <w:r w:rsidR="00BF757E">
              <w:rPr>
                <w:b/>
                <w:sz w:val="20"/>
              </w:rPr>
              <w:t xml:space="preserve"> </w:t>
            </w:r>
            <w:r w:rsidR="00E85679">
              <w:rPr>
                <w:b/>
                <w:sz w:val="20"/>
              </w:rPr>
              <w:t xml:space="preserve">Academic Data: </w:t>
            </w:r>
            <w:r w:rsidR="00690D30">
              <w:rPr>
                <w:b/>
                <w:sz w:val="20"/>
              </w:rPr>
              <w:t xml:space="preserve">Interim #3, Test Prep &amp; Action Plan </w:t>
            </w:r>
          </w:p>
        </w:tc>
        <w:tc>
          <w:tcPr>
            <w:tcW w:w="1864" w:type="dxa"/>
          </w:tcPr>
          <w:p w14:paraId="601EDBA1" w14:textId="0D341F10" w:rsidR="00841C42" w:rsidRDefault="00E85679" w:rsidP="00910A06">
            <w:pPr>
              <w:pStyle w:val="TableParagraph"/>
              <w:ind w:left="107" w:right="617"/>
              <w:rPr>
                <w:sz w:val="20"/>
              </w:rPr>
            </w:pPr>
            <w:r>
              <w:rPr>
                <w:sz w:val="20"/>
              </w:rPr>
              <w:t xml:space="preserve">Head of School </w:t>
            </w:r>
          </w:p>
        </w:tc>
        <w:tc>
          <w:tcPr>
            <w:tcW w:w="2474" w:type="dxa"/>
          </w:tcPr>
          <w:p w14:paraId="20856AC2" w14:textId="56EC729A" w:rsidR="00BF757E" w:rsidRDefault="00690D30" w:rsidP="003B7960">
            <w:pPr>
              <w:pStyle w:val="TableParagraph"/>
              <w:numPr>
                <w:ilvl w:val="0"/>
                <w:numId w:val="8"/>
              </w:numPr>
              <w:rPr>
                <w:sz w:val="20"/>
              </w:rPr>
            </w:pPr>
            <w:r>
              <w:rPr>
                <w:sz w:val="20"/>
              </w:rPr>
              <w:t>Interim dashboard</w:t>
            </w:r>
            <w:r w:rsidR="0033386F">
              <w:rPr>
                <w:sz w:val="20"/>
              </w:rPr>
              <w:t xml:space="preserve">- showing steady growth across the year; student investment and effort has risen </w:t>
            </w:r>
            <w:proofErr w:type="gramStart"/>
            <w:r w:rsidR="0033386F">
              <w:rPr>
                <w:sz w:val="20"/>
              </w:rPr>
              <w:t>dramatically</w:t>
            </w:r>
            <w:proofErr w:type="gramEnd"/>
            <w:r w:rsidR="0033386F">
              <w:rPr>
                <w:sz w:val="20"/>
              </w:rPr>
              <w:t xml:space="preserve"> </w:t>
            </w:r>
          </w:p>
          <w:p w14:paraId="5DFFA648" w14:textId="36E19482" w:rsidR="00690D30" w:rsidRDefault="00690D30" w:rsidP="003B7960">
            <w:pPr>
              <w:pStyle w:val="TableParagraph"/>
              <w:numPr>
                <w:ilvl w:val="0"/>
                <w:numId w:val="8"/>
              </w:numPr>
              <w:rPr>
                <w:sz w:val="20"/>
              </w:rPr>
            </w:pPr>
            <w:r>
              <w:rPr>
                <w:sz w:val="20"/>
              </w:rPr>
              <w:t xml:space="preserve">Early literacy plan of support </w:t>
            </w:r>
            <w:r w:rsidR="0033386F">
              <w:rPr>
                <w:sz w:val="20"/>
              </w:rPr>
              <w:t>– strongest teachers pushing into 1</w:t>
            </w:r>
            <w:r w:rsidR="0033386F" w:rsidRPr="0033386F">
              <w:rPr>
                <w:sz w:val="20"/>
                <w:vertAlign w:val="superscript"/>
              </w:rPr>
              <w:t>st</w:t>
            </w:r>
            <w:r w:rsidR="0033386F">
              <w:rPr>
                <w:sz w:val="20"/>
              </w:rPr>
              <w:t xml:space="preserve"> grade for </w:t>
            </w:r>
            <w:proofErr w:type="gramStart"/>
            <w:r w:rsidR="0033386F">
              <w:rPr>
                <w:sz w:val="20"/>
              </w:rPr>
              <w:t>support</w:t>
            </w:r>
            <w:proofErr w:type="gramEnd"/>
            <w:r w:rsidR="0033386F">
              <w:rPr>
                <w:sz w:val="20"/>
              </w:rPr>
              <w:t xml:space="preserve"> </w:t>
            </w:r>
          </w:p>
          <w:p w14:paraId="2EFEB5D8" w14:textId="7E89182A" w:rsidR="00690D30" w:rsidRDefault="00690D30" w:rsidP="003B7960">
            <w:pPr>
              <w:pStyle w:val="TableParagraph"/>
              <w:numPr>
                <w:ilvl w:val="0"/>
                <w:numId w:val="8"/>
              </w:numPr>
              <w:rPr>
                <w:sz w:val="20"/>
              </w:rPr>
            </w:pPr>
            <w:r>
              <w:rPr>
                <w:sz w:val="20"/>
              </w:rPr>
              <w:t xml:space="preserve">Test prep plan </w:t>
            </w:r>
            <w:r w:rsidR="0033386F">
              <w:rPr>
                <w:sz w:val="20"/>
              </w:rPr>
              <w:t>– daily practice passages tied to incentives</w:t>
            </w:r>
            <w:r w:rsidR="00485F06">
              <w:rPr>
                <w:sz w:val="20"/>
              </w:rPr>
              <w:t xml:space="preserve">; mastery is rapidly growing on 1-2 passages, working on stamina for full length </w:t>
            </w:r>
            <w:proofErr w:type="gramStart"/>
            <w:r w:rsidR="00485F06">
              <w:rPr>
                <w:sz w:val="20"/>
              </w:rPr>
              <w:t>assessment</w:t>
            </w:r>
            <w:proofErr w:type="gramEnd"/>
            <w:r w:rsidR="00485F06">
              <w:rPr>
                <w:sz w:val="20"/>
              </w:rPr>
              <w:t xml:space="preserve"> </w:t>
            </w:r>
          </w:p>
          <w:p w14:paraId="1E361785" w14:textId="5BF05BCD" w:rsidR="00690D30" w:rsidRPr="00FC0F2B" w:rsidRDefault="00690D30" w:rsidP="00690D30">
            <w:pPr>
              <w:pStyle w:val="TableParagraph"/>
              <w:ind w:left="360"/>
              <w:rPr>
                <w:sz w:val="20"/>
              </w:rPr>
            </w:pPr>
          </w:p>
        </w:tc>
        <w:tc>
          <w:tcPr>
            <w:tcW w:w="1288" w:type="dxa"/>
          </w:tcPr>
          <w:p w14:paraId="20B78E64" w14:textId="6EEF48E8" w:rsidR="00910A06" w:rsidRDefault="00BF41FD" w:rsidP="00BF41FD">
            <w:pPr>
              <w:pStyle w:val="TableParagraph"/>
              <w:rPr>
                <w:sz w:val="20"/>
              </w:rPr>
            </w:pPr>
            <w:r>
              <w:rPr>
                <w:sz w:val="20"/>
              </w:rPr>
              <w:t>5:</w:t>
            </w:r>
            <w:r w:rsidR="0005478D">
              <w:rPr>
                <w:sz w:val="20"/>
              </w:rPr>
              <w:t>15</w:t>
            </w:r>
            <w:r>
              <w:rPr>
                <w:sz w:val="20"/>
              </w:rPr>
              <w:t>p</w:t>
            </w:r>
            <w:r w:rsidR="00DF1F8D">
              <w:rPr>
                <w:sz w:val="20"/>
              </w:rPr>
              <w:t>m</w:t>
            </w:r>
          </w:p>
        </w:tc>
        <w:tc>
          <w:tcPr>
            <w:tcW w:w="1852" w:type="dxa"/>
          </w:tcPr>
          <w:p w14:paraId="3CDE5A69" w14:textId="77777777" w:rsidR="00910A06" w:rsidRDefault="00910A06" w:rsidP="00910A06">
            <w:pPr>
              <w:pStyle w:val="TableParagraph"/>
              <w:rPr>
                <w:rFonts w:ascii="Times New Roman"/>
                <w:sz w:val="20"/>
              </w:rPr>
            </w:pPr>
          </w:p>
        </w:tc>
      </w:tr>
      <w:tr w:rsidR="007A3D74" w14:paraId="0F4DF34A" w14:textId="77777777" w:rsidTr="002F687F">
        <w:trPr>
          <w:trHeight w:val="657"/>
        </w:trPr>
        <w:tc>
          <w:tcPr>
            <w:tcW w:w="3310" w:type="dxa"/>
          </w:tcPr>
          <w:p w14:paraId="3BFA57C7" w14:textId="44A72323" w:rsidR="007A3D74" w:rsidRDefault="00C2168D" w:rsidP="00910A06">
            <w:pPr>
              <w:pStyle w:val="TableParagraph"/>
              <w:spacing w:before="1"/>
              <w:rPr>
                <w:rFonts w:ascii="Times New Roman"/>
                <w:sz w:val="19"/>
              </w:rPr>
            </w:pPr>
            <w:r>
              <w:rPr>
                <w:b/>
                <w:sz w:val="20"/>
              </w:rPr>
              <w:t>VIII</w:t>
            </w:r>
            <w:r w:rsidR="007A3D74">
              <w:rPr>
                <w:b/>
                <w:sz w:val="20"/>
              </w:rPr>
              <w:t xml:space="preserve">. </w:t>
            </w:r>
            <w:r w:rsidR="0005478D">
              <w:rPr>
                <w:b/>
                <w:sz w:val="20"/>
              </w:rPr>
              <w:t>Special Education Overview</w:t>
            </w:r>
          </w:p>
        </w:tc>
        <w:tc>
          <w:tcPr>
            <w:tcW w:w="1864" w:type="dxa"/>
          </w:tcPr>
          <w:p w14:paraId="401491F1" w14:textId="77777777" w:rsidR="007A3D74" w:rsidRDefault="00803059" w:rsidP="00910A06">
            <w:pPr>
              <w:pStyle w:val="TableParagraph"/>
              <w:rPr>
                <w:sz w:val="20"/>
              </w:rPr>
            </w:pPr>
            <w:r>
              <w:rPr>
                <w:sz w:val="20"/>
              </w:rPr>
              <w:t xml:space="preserve">Head of School </w:t>
            </w:r>
          </w:p>
          <w:p w14:paraId="3DAC97EE" w14:textId="77777777" w:rsidR="0005478D" w:rsidRDefault="0005478D" w:rsidP="00910A06">
            <w:pPr>
              <w:pStyle w:val="TableParagraph"/>
              <w:rPr>
                <w:sz w:val="20"/>
              </w:rPr>
            </w:pPr>
            <w:r>
              <w:rPr>
                <w:sz w:val="20"/>
              </w:rPr>
              <w:t xml:space="preserve">Director of </w:t>
            </w:r>
            <w:r w:rsidR="00F37E1E">
              <w:rPr>
                <w:sz w:val="20"/>
              </w:rPr>
              <w:t xml:space="preserve">SPED &amp; Scholar Supports </w:t>
            </w:r>
          </w:p>
          <w:p w14:paraId="0E064C61" w14:textId="44A63AC6" w:rsidR="00F37E1E" w:rsidRPr="007A3D74" w:rsidRDefault="00F37E1E" w:rsidP="00910A06">
            <w:pPr>
              <w:pStyle w:val="TableParagraph"/>
              <w:rPr>
                <w:sz w:val="20"/>
              </w:rPr>
            </w:pPr>
          </w:p>
        </w:tc>
        <w:tc>
          <w:tcPr>
            <w:tcW w:w="2474" w:type="dxa"/>
          </w:tcPr>
          <w:p w14:paraId="089A460D" w14:textId="77777777" w:rsidR="00F37E1E" w:rsidRDefault="00F37E1E" w:rsidP="007A3D74">
            <w:pPr>
              <w:pStyle w:val="TableParagraph"/>
              <w:numPr>
                <w:ilvl w:val="0"/>
                <w:numId w:val="8"/>
              </w:numPr>
              <w:rPr>
                <w:sz w:val="20"/>
              </w:rPr>
            </w:pPr>
            <w:r>
              <w:rPr>
                <w:sz w:val="20"/>
              </w:rPr>
              <w:t>SPED Overview- related services</w:t>
            </w:r>
          </w:p>
          <w:p w14:paraId="4131E3B2" w14:textId="77777777" w:rsidR="008B0ED8" w:rsidRDefault="00F37E1E" w:rsidP="007A3D74">
            <w:pPr>
              <w:pStyle w:val="TableParagraph"/>
              <w:numPr>
                <w:ilvl w:val="0"/>
                <w:numId w:val="8"/>
              </w:numPr>
              <w:rPr>
                <w:sz w:val="20"/>
              </w:rPr>
            </w:pPr>
            <w:r>
              <w:rPr>
                <w:sz w:val="20"/>
              </w:rPr>
              <w:t>Charter School Law- SPED</w:t>
            </w:r>
          </w:p>
          <w:p w14:paraId="58965CEA" w14:textId="77777777" w:rsidR="009F4EE7" w:rsidRDefault="008B0ED8" w:rsidP="007A3D74">
            <w:pPr>
              <w:pStyle w:val="TableParagraph"/>
              <w:numPr>
                <w:ilvl w:val="0"/>
                <w:numId w:val="8"/>
              </w:numPr>
              <w:rPr>
                <w:sz w:val="20"/>
              </w:rPr>
            </w:pPr>
            <w:r>
              <w:rPr>
                <w:sz w:val="20"/>
              </w:rPr>
              <w:t xml:space="preserve">Current landscape at PPA: have providers from both Buffalo Public and BH &amp;S </w:t>
            </w:r>
          </w:p>
          <w:p w14:paraId="5F73623A" w14:textId="77777777" w:rsidR="009F4EE7" w:rsidRDefault="009F4EE7" w:rsidP="007A3D74">
            <w:pPr>
              <w:pStyle w:val="TableParagraph"/>
              <w:numPr>
                <w:ilvl w:val="0"/>
                <w:numId w:val="8"/>
              </w:numPr>
              <w:rPr>
                <w:sz w:val="20"/>
              </w:rPr>
            </w:pPr>
            <w:r>
              <w:rPr>
                <w:sz w:val="20"/>
              </w:rPr>
              <w:t xml:space="preserve">First year Buffalo has provided service </w:t>
            </w:r>
            <w:proofErr w:type="gramStart"/>
            <w:r>
              <w:rPr>
                <w:sz w:val="20"/>
              </w:rPr>
              <w:t>providers</w:t>
            </w:r>
            <w:proofErr w:type="gramEnd"/>
          </w:p>
          <w:p w14:paraId="112E5D6F" w14:textId="77777777" w:rsidR="009F4EE7" w:rsidRDefault="009F4EE7" w:rsidP="007A3D74">
            <w:pPr>
              <w:pStyle w:val="TableParagraph"/>
              <w:numPr>
                <w:ilvl w:val="0"/>
                <w:numId w:val="8"/>
              </w:numPr>
              <w:rPr>
                <w:sz w:val="20"/>
              </w:rPr>
            </w:pPr>
            <w:r>
              <w:rPr>
                <w:sz w:val="20"/>
              </w:rPr>
              <w:t xml:space="preserve">Anticipate a bill from BPS at close of year for </w:t>
            </w:r>
            <w:proofErr w:type="gramStart"/>
            <w:r>
              <w:rPr>
                <w:sz w:val="20"/>
              </w:rPr>
              <w:t>services</w:t>
            </w:r>
            <w:proofErr w:type="gramEnd"/>
            <w:r>
              <w:rPr>
                <w:sz w:val="20"/>
              </w:rPr>
              <w:t xml:space="preserve"> </w:t>
            </w:r>
          </w:p>
          <w:p w14:paraId="22ACEBF9" w14:textId="73C584F7" w:rsidR="00E600F6" w:rsidRPr="007A3D74" w:rsidRDefault="009F4EE7" w:rsidP="007A3D74">
            <w:pPr>
              <w:pStyle w:val="TableParagraph"/>
              <w:numPr>
                <w:ilvl w:val="0"/>
                <w:numId w:val="8"/>
              </w:numPr>
              <w:rPr>
                <w:sz w:val="20"/>
              </w:rPr>
            </w:pPr>
            <w:r>
              <w:rPr>
                <w:sz w:val="20"/>
              </w:rPr>
              <w:t xml:space="preserve">BPS is only district in NYS that does not pay for related services </w:t>
            </w:r>
            <w:r w:rsidR="0033386F">
              <w:rPr>
                <w:sz w:val="20"/>
              </w:rPr>
              <w:t>for students at charter schools</w:t>
            </w:r>
            <w:r w:rsidR="00F37E1E">
              <w:rPr>
                <w:sz w:val="20"/>
              </w:rPr>
              <w:t xml:space="preserve"> </w:t>
            </w:r>
          </w:p>
        </w:tc>
        <w:tc>
          <w:tcPr>
            <w:tcW w:w="1288" w:type="dxa"/>
          </w:tcPr>
          <w:p w14:paraId="5EE574EA" w14:textId="7EB404DB" w:rsidR="007A3D74" w:rsidRPr="007A3D74" w:rsidRDefault="00BF41FD" w:rsidP="00910A06">
            <w:pPr>
              <w:pStyle w:val="TableParagraph"/>
              <w:spacing w:before="1"/>
              <w:rPr>
                <w:sz w:val="19"/>
              </w:rPr>
            </w:pPr>
            <w:r>
              <w:rPr>
                <w:sz w:val="19"/>
              </w:rPr>
              <w:t>5:</w:t>
            </w:r>
            <w:r w:rsidR="00F37E1E">
              <w:rPr>
                <w:sz w:val="19"/>
              </w:rPr>
              <w:t>3</w:t>
            </w:r>
            <w:r>
              <w:rPr>
                <w:sz w:val="19"/>
              </w:rPr>
              <w:t>0p</w:t>
            </w:r>
            <w:r w:rsidR="00DF1F8D">
              <w:rPr>
                <w:sz w:val="19"/>
              </w:rPr>
              <w:t>m</w:t>
            </w:r>
          </w:p>
        </w:tc>
        <w:tc>
          <w:tcPr>
            <w:tcW w:w="1852" w:type="dxa"/>
          </w:tcPr>
          <w:p w14:paraId="23C31D76" w14:textId="23B81E4B" w:rsidR="007A3D74" w:rsidRPr="007A3D74" w:rsidRDefault="007A3D74" w:rsidP="00910A06">
            <w:pPr>
              <w:pStyle w:val="TableParagraph"/>
              <w:rPr>
                <w:b/>
                <w:bCs/>
                <w:sz w:val="20"/>
              </w:rPr>
            </w:pPr>
          </w:p>
        </w:tc>
      </w:tr>
      <w:tr w:rsidR="00910A06" w14:paraId="7E750535" w14:textId="77777777" w:rsidTr="002F687F">
        <w:trPr>
          <w:trHeight w:val="657"/>
        </w:trPr>
        <w:tc>
          <w:tcPr>
            <w:tcW w:w="3310" w:type="dxa"/>
          </w:tcPr>
          <w:p w14:paraId="1D8F6127" w14:textId="77777777" w:rsidR="00910A06" w:rsidRDefault="00910A06" w:rsidP="00910A06">
            <w:pPr>
              <w:pStyle w:val="TableParagraph"/>
              <w:spacing w:before="1"/>
              <w:rPr>
                <w:rFonts w:ascii="Times New Roman"/>
                <w:sz w:val="19"/>
              </w:rPr>
            </w:pPr>
          </w:p>
          <w:p w14:paraId="208ED2C3" w14:textId="11AEA0A9" w:rsidR="00910A06" w:rsidRDefault="00175347" w:rsidP="00A9520C">
            <w:pPr>
              <w:pStyle w:val="TableParagraph"/>
              <w:tabs>
                <w:tab w:val="left" w:pos="827"/>
              </w:tabs>
              <w:rPr>
                <w:b/>
                <w:sz w:val="20"/>
              </w:rPr>
            </w:pPr>
            <w:r>
              <w:rPr>
                <w:b/>
                <w:sz w:val="20"/>
              </w:rPr>
              <w:t xml:space="preserve">  </w:t>
            </w:r>
            <w:r w:rsidR="00C2168D">
              <w:rPr>
                <w:b/>
                <w:sz w:val="20"/>
              </w:rPr>
              <w:t>I</w:t>
            </w:r>
            <w:r w:rsidR="00E85C1E">
              <w:rPr>
                <w:b/>
                <w:sz w:val="20"/>
              </w:rPr>
              <w:t>X</w:t>
            </w:r>
            <w:r w:rsidR="00910A06">
              <w:rPr>
                <w:b/>
                <w:sz w:val="20"/>
              </w:rPr>
              <w:t>.</w:t>
            </w:r>
            <w:r w:rsidR="00A9520C">
              <w:rPr>
                <w:b/>
                <w:sz w:val="20"/>
              </w:rPr>
              <w:t xml:space="preserve"> </w:t>
            </w:r>
            <w:r w:rsidR="00910A06">
              <w:rPr>
                <w:b/>
                <w:sz w:val="20"/>
              </w:rPr>
              <w:tab/>
              <w:t>Closing</w:t>
            </w:r>
            <w:r w:rsidR="00910A06">
              <w:rPr>
                <w:b/>
                <w:spacing w:val="-2"/>
                <w:sz w:val="20"/>
              </w:rPr>
              <w:t xml:space="preserve"> </w:t>
            </w:r>
            <w:r w:rsidR="00910A06">
              <w:rPr>
                <w:b/>
                <w:sz w:val="20"/>
              </w:rPr>
              <w:t>Items</w:t>
            </w:r>
          </w:p>
        </w:tc>
        <w:tc>
          <w:tcPr>
            <w:tcW w:w="1864" w:type="dxa"/>
          </w:tcPr>
          <w:p w14:paraId="22384228" w14:textId="77777777" w:rsidR="00910A06" w:rsidRDefault="00910A06" w:rsidP="00910A06">
            <w:pPr>
              <w:pStyle w:val="TableParagraph"/>
              <w:rPr>
                <w:rFonts w:ascii="Times New Roman"/>
                <w:sz w:val="20"/>
              </w:rPr>
            </w:pPr>
          </w:p>
        </w:tc>
        <w:tc>
          <w:tcPr>
            <w:tcW w:w="2474" w:type="dxa"/>
          </w:tcPr>
          <w:p w14:paraId="634EBEAA" w14:textId="77777777" w:rsidR="00910A06" w:rsidRDefault="00910A06" w:rsidP="00910A06">
            <w:pPr>
              <w:pStyle w:val="TableParagraph"/>
              <w:rPr>
                <w:rFonts w:ascii="Times New Roman"/>
                <w:sz w:val="20"/>
              </w:rPr>
            </w:pPr>
          </w:p>
        </w:tc>
        <w:tc>
          <w:tcPr>
            <w:tcW w:w="1288" w:type="dxa"/>
          </w:tcPr>
          <w:p w14:paraId="5EF55A32" w14:textId="77777777" w:rsidR="00910A06" w:rsidRDefault="00910A06" w:rsidP="00910A06">
            <w:pPr>
              <w:pStyle w:val="TableParagraph"/>
              <w:spacing w:before="1"/>
              <w:rPr>
                <w:rFonts w:ascii="Times New Roman"/>
                <w:sz w:val="19"/>
              </w:rPr>
            </w:pPr>
          </w:p>
          <w:p w14:paraId="05921339" w14:textId="7A099304" w:rsidR="00910A06" w:rsidRDefault="00BF41FD" w:rsidP="00910A06">
            <w:pPr>
              <w:pStyle w:val="TableParagraph"/>
              <w:ind w:left="108"/>
              <w:rPr>
                <w:sz w:val="20"/>
              </w:rPr>
            </w:pPr>
            <w:r>
              <w:rPr>
                <w:sz w:val="20"/>
              </w:rPr>
              <w:t>6:00p</w:t>
            </w:r>
            <w:r w:rsidR="00DF1F8D">
              <w:rPr>
                <w:sz w:val="20"/>
              </w:rPr>
              <w:t>m</w:t>
            </w:r>
          </w:p>
        </w:tc>
        <w:tc>
          <w:tcPr>
            <w:tcW w:w="1852" w:type="dxa"/>
          </w:tcPr>
          <w:p w14:paraId="4FF82A21" w14:textId="77777777" w:rsidR="00910A06" w:rsidRDefault="00910A06" w:rsidP="00910A06">
            <w:pPr>
              <w:pStyle w:val="TableParagraph"/>
              <w:rPr>
                <w:rFonts w:ascii="Times New Roman"/>
                <w:sz w:val="20"/>
              </w:rPr>
            </w:pPr>
          </w:p>
        </w:tc>
      </w:tr>
      <w:tr w:rsidR="00910A06" w14:paraId="4DC8B0B1" w14:textId="77777777" w:rsidTr="002F687F">
        <w:trPr>
          <w:trHeight w:val="657"/>
        </w:trPr>
        <w:tc>
          <w:tcPr>
            <w:tcW w:w="3310" w:type="dxa"/>
          </w:tcPr>
          <w:p w14:paraId="6A55BE8F" w14:textId="77777777" w:rsidR="00910A06" w:rsidRDefault="00910A06" w:rsidP="00910A06">
            <w:pPr>
              <w:pStyle w:val="TableParagraph"/>
              <w:spacing w:before="1"/>
              <w:rPr>
                <w:rFonts w:ascii="Times New Roman"/>
                <w:sz w:val="19"/>
              </w:rPr>
            </w:pPr>
          </w:p>
          <w:p w14:paraId="767C5AF9" w14:textId="77777777" w:rsidR="00910A06" w:rsidRDefault="00910A06" w:rsidP="00910A06">
            <w:pPr>
              <w:pStyle w:val="TableParagraph"/>
              <w:ind w:left="467"/>
              <w:rPr>
                <w:sz w:val="20"/>
              </w:rPr>
            </w:pPr>
            <w:r>
              <w:rPr>
                <w:sz w:val="20"/>
              </w:rPr>
              <w:t>A. Next Steps</w:t>
            </w:r>
          </w:p>
        </w:tc>
        <w:tc>
          <w:tcPr>
            <w:tcW w:w="1864" w:type="dxa"/>
          </w:tcPr>
          <w:p w14:paraId="441FF86B" w14:textId="77777777" w:rsidR="00910A06" w:rsidRDefault="00910A06" w:rsidP="00910A06">
            <w:pPr>
              <w:pStyle w:val="TableParagraph"/>
              <w:spacing w:before="1"/>
              <w:ind w:left="107"/>
              <w:rPr>
                <w:sz w:val="20"/>
              </w:rPr>
            </w:pPr>
            <w:r>
              <w:rPr>
                <w:sz w:val="20"/>
              </w:rPr>
              <w:t>Chair</w:t>
            </w:r>
          </w:p>
          <w:p w14:paraId="1BBAF94C" w14:textId="50E4CC6F" w:rsidR="00622C08" w:rsidRDefault="00622C08" w:rsidP="00910A06">
            <w:pPr>
              <w:pStyle w:val="TableParagraph"/>
              <w:spacing w:before="1"/>
              <w:ind w:left="107"/>
              <w:rPr>
                <w:sz w:val="20"/>
              </w:rPr>
            </w:pPr>
            <w:r>
              <w:rPr>
                <w:sz w:val="20"/>
              </w:rPr>
              <w:t>Head of School</w:t>
            </w:r>
          </w:p>
        </w:tc>
        <w:tc>
          <w:tcPr>
            <w:tcW w:w="2474" w:type="dxa"/>
          </w:tcPr>
          <w:p w14:paraId="439B9ABE" w14:textId="77777777" w:rsidR="00CC3FB4" w:rsidRDefault="00690D30" w:rsidP="00E600F6">
            <w:pPr>
              <w:pStyle w:val="TableParagraph"/>
              <w:numPr>
                <w:ilvl w:val="0"/>
                <w:numId w:val="3"/>
              </w:numPr>
              <w:spacing w:before="1"/>
              <w:ind w:right="137"/>
              <w:rPr>
                <w:sz w:val="20"/>
              </w:rPr>
            </w:pPr>
            <w:r>
              <w:rPr>
                <w:sz w:val="20"/>
              </w:rPr>
              <w:t xml:space="preserve">Complete committee interest survey </w:t>
            </w:r>
          </w:p>
          <w:p w14:paraId="6EFA8F61" w14:textId="36A9D0D3" w:rsidR="00690D30" w:rsidRPr="00922780" w:rsidRDefault="00690D30" w:rsidP="00E600F6">
            <w:pPr>
              <w:pStyle w:val="TableParagraph"/>
              <w:numPr>
                <w:ilvl w:val="0"/>
                <w:numId w:val="3"/>
              </w:numPr>
              <w:spacing w:before="1"/>
              <w:ind w:right="137"/>
              <w:rPr>
                <w:sz w:val="20"/>
              </w:rPr>
            </w:pPr>
            <w:r>
              <w:rPr>
                <w:sz w:val="20"/>
              </w:rPr>
              <w:t xml:space="preserve">Board Annual Giving campaign </w:t>
            </w:r>
          </w:p>
        </w:tc>
        <w:tc>
          <w:tcPr>
            <w:tcW w:w="1288" w:type="dxa"/>
          </w:tcPr>
          <w:p w14:paraId="1D5B73FA" w14:textId="77777777" w:rsidR="00910A06" w:rsidRDefault="00910A06" w:rsidP="00910A06">
            <w:pPr>
              <w:pStyle w:val="TableParagraph"/>
              <w:rPr>
                <w:rFonts w:ascii="Times New Roman"/>
                <w:sz w:val="20"/>
              </w:rPr>
            </w:pPr>
          </w:p>
        </w:tc>
        <w:tc>
          <w:tcPr>
            <w:tcW w:w="1852" w:type="dxa"/>
          </w:tcPr>
          <w:p w14:paraId="587CFB7C" w14:textId="77777777" w:rsidR="00910A06" w:rsidRDefault="00910A06" w:rsidP="00910A06">
            <w:pPr>
              <w:pStyle w:val="TableParagraph"/>
              <w:rPr>
                <w:rFonts w:ascii="Times New Roman"/>
                <w:sz w:val="20"/>
              </w:rPr>
            </w:pPr>
          </w:p>
        </w:tc>
      </w:tr>
      <w:tr w:rsidR="00910A06" w14:paraId="626DE770" w14:textId="77777777" w:rsidTr="002F687F">
        <w:trPr>
          <w:trHeight w:val="657"/>
        </w:trPr>
        <w:tc>
          <w:tcPr>
            <w:tcW w:w="3310" w:type="dxa"/>
          </w:tcPr>
          <w:p w14:paraId="272F5EAD" w14:textId="77777777" w:rsidR="00910A06" w:rsidRDefault="00910A06" w:rsidP="00910A06">
            <w:pPr>
              <w:pStyle w:val="TableParagraph"/>
              <w:spacing w:before="1"/>
              <w:rPr>
                <w:rFonts w:ascii="Times New Roman"/>
                <w:sz w:val="19"/>
              </w:rPr>
            </w:pPr>
          </w:p>
          <w:p w14:paraId="5F4FEDA9" w14:textId="77777777" w:rsidR="00910A06" w:rsidRDefault="00910A06" w:rsidP="00910A06">
            <w:pPr>
              <w:pStyle w:val="TableParagraph"/>
              <w:tabs>
                <w:tab w:val="left" w:pos="827"/>
              </w:tabs>
              <w:ind w:left="467"/>
              <w:rPr>
                <w:sz w:val="20"/>
              </w:rPr>
            </w:pPr>
            <w:r>
              <w:rPr>
                <w:sz w:val="20"/>
              </w:rPr>
              <w:t>B.</w:t>
            </w:r>
            <w:r>
              <w:rPr>
                <w:sz w:val="20"/>
              </w:rPr>
              <w:tab/>
              <w:t>Adjourn</w:t>
            </w:r>
            <w:r>
              <w:rPr>
                <w:spacing w:val="-2"/>
                <w:sz w:val="20"/>
              </w:rPr>
              <w:t xml:space="preserve"> </w:t>
            </w:r>
            <w:r>
              <w:rPr>
                <w:sz w:val="20"/>
              </w:rPr>
              <w:t>Meeting</w:t>
            </w:r>
          </w:p>
        </w:tc>
        <w:tc>
          <w:tcPr>
            <w:tcW w:w="1864" w:type="dxa"/>
          </w:tcPr>
          <w:p w14:paraId="185D4BEE" w14:textId="77777777" w:rsidR="00910A06" w:rsidRDefault="00910A06" w:rsidP="00910A06">
            <w:pPr>
              <w:pStyle w:val="TableParagraph"/>
              <w:rPr>
                <w:rFonts w:ascii="Times New Roman"/>
                <w:sz w:val="20"/>
              </w:rPr>
            </w:pPr>
          </w:p>
        </w:tc>
        <w:tc>
          <w:tcPr>
            <w:tcW w:w="2474" w:type="dxa"/>
          </w:tcPr>
          <w:p w14:paraId="4E36B3A4" w14:textId="77777777" w:rsidR="00910A06" w:rsidRDefault="00910A06" w:rsidP="00910A06">
            <w:pPr>
              <w:pStyle w:val="TableParagraph"/>
              <w:rPr>
                <w:rFonts w:ascii="Times New Roman"/>
                <w:sz w:val="20"/>
              </w:rPr>
            </w:pPr>
          </w:p>
        </w:tc>
        <w:tc>
          <w:tcPr>
            <w:tcW w:w="1288" w:type="dxa"/>
          </w:tcPr>
          <w:p w14:paraId="23966DAD" w14:textId="77777777" w:rsidR="00910A06" w:rsidRDefault="00910A06" w:rsidP="00910A06">
            <w:pPr>
              <w:pStyle w:val="TableParagraph"/>
              <w:spacing w:before="1"/>
              <w:rPr>
                <w:rFonts w:ascii="Times New Roman"/>
                <w:sz w:val="19"/>
              </w:rPr>
            </w:pPr>
          </w:p>
          <w:p w14:paraId="5CFA4A2E" w14:textId="77777777" w:rsidR="00910A06" w:rsidRDefault="00910A06" w:rsidP="00910A06">
            <w:pPr>
              <w:pStyle w:val="TableParagraph"/>
              <w:ind w:left="108"/>
              <w:rPr>
                <w:sz w:val="20"/>
              </w:rPr>
            </w:pPr>
          </w:p>
        </w:tc>
        <w:tc>
          <w:tcPr>
            <w:tcW w:w="1852" w:type="dxa"/>
          </w:tcPr>
          <w:p w14:paraId="08FCB9BB" w14:textId="0E2AE66D" w:rsidR="00A01D7A" w:rsidRDefault="00A01D7A" w:rsidP="00D10181">
            <w:pPr>
              <w:pStyle w:val="TableParagraph"/>
              <w:rPr>
                <w:rFonts w:ascii="Times New Roman"/>
                <w:sz w:val="20"/>
              </w:rPr>
            </w:pPr>
          </w:p>
        </w:tc>
      </w:tr>
      <w:tr w:rsidR="00910A06" w14:paraId="1A55512C" w14:textId="77777777" w:rsidTr="002F687F">
        <w:trPr>
          <w:trHeight w:val="657"/>
        </w:trPr>
        <w:tc>
          <w:tcPr>
            <w:tcW w:w="3310" w:type="dxa"/>
          </w:tcPr>
          <w:p w14:paraId="2D54AFD8" w14:textId="77777777" w:rsidR="00910A06" w:rsidRDefault="00910A06" w:rsidP="00910A06">
            <w:pPr>
              <w:pStyle w:val="TableParagraph"/>
              <w:spacing w:before="5"/>
              <w:rPr>
                <w:rFonts w:ascii="Times New Roman"/>
                <w:sz w:val="28"/>
              </w:rPr>
            </w:pPr>
          </w:p>
          <w:p w14:paraId="24EACA7C" w14:textId="77777777" w:rsidR="00910A06" w:rsidRDefault="00910A06" w:rsidP="00910A06">
            <w:pPr>
              <w:pStyle w:val="TableParagraph"/>
              <w:tabs>
                <w:tab w:val="left" w:pos="827"/>
              </w:tabs>
              <w:spacing w:before="1"/>
              <w:ind w:left="287"/>
              <w:rPr>
                <w:b/>
                <w:sz w:val="20"/>
              </w:rPr>
            </w:pPr>
            <w:r>
              <w:rPr>
                <w:b/>
                <w:sz w:val="20"/>
              </w:rPr>
              <w:t>X.</w:t>
            </w:r>
            <w:r>
              <w:rPr>
                <w:b/>
                <w:sz w:val="20"/>
              </w:rPr>
              <w:tab/>
              <w:t>Executive</w:t>
            </w:r>
            <w:r>
              <w:rPr>
                <w:b/>
                <w:spacing w:val="-1"/>
                <w:sz w:val="20"/>
              </w:rPr>
              <w:t xml:space="preserve"> </w:t>
            </w:r>
            <w:r>
              <w:rPr>
                <w:b/>
                <w:sz w:val="20"/>
              </w:rPr>
              <w:t>Session</w:t>
            </w:r>
          </w:p>
        </w:tc>
        <w:tc>
          <w:tcPr>
            <w:tcW w:w="1864" w:type="dxa"/>
          </w:tcPr>
          <w:p w14:paraId="5E66C8CB" w14:textId="77777777" w:rsidR="00910A06" w:rsidRDefault="00910A06" w:rsidP="00910A06">
            <w:pPr>
              <w:pStyle w:val="TableParagraph"/>
              <w:rPr>
                <w:rFonts w:ascii="Times New Roman"/>
                <w:sz w:val="20"/>
              </w:rPr>
            </w:pPr>
          </w:p>
        </w:tc>
        <w:tc>
          <w:tcPr>
            <w:tcW w:w="2474" w:type="dxa"/>
          </w:tcPr>
          <w:p w14:paraId="6BD4370F" w14:textId="443F9644" w:rsidR="00A01D7A" w:rsidRDefault="007D2A52" w:rsidP="00910A06">
            <w:pPr>
              <w:pStyle w:val="TableParagraph"/>
              <w:spacing w:before="1"/>
              <w:ind w:left="108" w:right="142"/>
              <w:rPr>
                <w:sz w:val="20"/>
              </w:rPr>
            </w:pPr>
            <w:r>
              <w:rPr>
                <w:sz w:val="20"/>
              </w:rPr>
              <w:t xml:space="preserve">Executive session </w:t>
            </w:r>
            <w:r w:rsidR="00382556">
              <w:rPr>
                <w:sz w:val="20"/>
              </w:rPr>
              <w:t xml:space="preserve">motioned for @ </w:t>
            </w:r>
            <w:r w:rsidR="00A01D7A">
              <w:rPr>
                <w:sz w:val="20"/>
              </w:rPr>
              <w:t>5:31pm</w:t>
            </w:r>
            <w:r w:rsidR="004D105A">
              <w:rPr>
                <w:sz w:val="20"/>
              </w:rPr>
              <w:t xml:space="preserve"> to discuss possible litigation; joined by Anna Hall, Michael Good and Kirsten Barclay</w:t>
            </w:r>
          </w:p>
          <w:p w14:paraId="0E41B8AA" w14:textId="77777777" w:rsidR="00A01D7A" w:rsidRDefault="00A01D7A" w:rsidP="00910A06">
            <w:pPr>
              <w:pStyle w:val="TableParagraph"/>
              <w:spacing w:before="1"/>
              <w:ind w:left="108" w:right="142"/>
              <w:rPr>
                <w:sz w:val="20"/>
              </w:rPr>
            </w:pPr>
          </w:p>
          <w:p w14:paraId="1F5BD442" w14:textId="77777777" w:rsidR="00A01D7A" w:rsidRDefault="00A01D7A" w:rsidP="00910A06">
            <w:pPr>
              <w:pStyle w:val="TableParagraph"/>
              <w:spacing w:before="1"/>
              <w:ind w:left="108" w:right="142"/>
              <w:rPr>
                <w:sz w:val="20"/>
              </w:rPr>
            </w:pPr>
          </w:p>
          <w:p w14:paraId="2831F41B" w14:textId="37F16E12" w:rsidR="00910A06" w:rsidRDefault="00D10181" w:rsidP="00910A06">
            <w:pPr>
              <w:pStyle w:val="TableParagraph"/>
              <w:spacing w:before="1"/>
              <w:ind w:left="108" w:right="142"/>
              <w:rPr>
                <w:sz w:val="20"/>
              </w:rPr>
            </w:pPr>
            <w:r>
              <w:rPr>
                <w:sz w:val="20"/>
              </w:rPr>
              <w:t xml:space="preserve">Executive session ended and </w:t>
            </w:r>
            <w:r w:rsidR="00A01D7A">
              <w:rPr>
                <w:sz w:val="20"/>
              </w:rPr>
              <w:t>Meeting adjourned at 6:26pm</w:t>
            </w:r>
            <w:r w:rsidR="00AF2FB7">
              <w:rPr>
                <w:sz w:val="20"/>
              </w:rPr>
              <w:t xml:space="preserve"> </w:t>
            </w:r>
          </w:p>
        </w:tc>
        <w:tc>
          <w:tcPr>
            <w:tcW w:w="1288" w:type="dxa"/>
          </w:tcPr>
          <w:p w14:paraId="1F6E79EA" w14:textId="77777777" w:rsidR="00910A06" w:rsidRDefault="00910A06" w:rsidP="00910A06">
            <w:pPr>
              <w:pStyle w:val="TableParagraph"/>
              <w:rPr>
                <w:rFonts w:ascii="Times New Roman"/>
                <w:sz w:val="20"/>
              </w:rPr>
            </w:pPr>
          </w:p>
        </w:tc>
        <w:tc>
          <w:tcPr>
            <w:tcW w:w="1852" w:type="dxa"/>
          </w:tcPr>
          <w:p w14:paraId="7A30E23F" w14:textId="77777777" w:rsidR="00D10181" w:rsidRDefault="00D10181" w:rsidP="00D10181">
            <w:pPr>
              <w:pStyle w:val="TableParagraph"/>
              <w:rPr>
                <w:b/>
                <w:sz w:val="20"/>
              </w:rPr>
            </w:pPr>
            <w:r>
              <w:rPr>
                <w:b/>
                <w:sz w:val="20"/>
              </w:rPr>
              <w:t>VOTE</w:t>
            </w:r>
          </w:p>
          <w:p w14:paraId="406496C7" w14:textId="77777777" w:rsidR="00D10181" w:rsidRDefault="00D10181" w:rsidP="00D10181">
            <w:pPr>
              <w:pStyle w:val="TableParagraph"/>
              <w:spacing w:before="1"/>
              <w:ind w:left="109"/>
              <w:rPr>
                <w:b/>
                <w:sz w:val="20"/>
              </w:rPr>
            </w:pPr>
            <w:r>
              <w:rPr>
                <w:b/>
                <w:sz w:val="20"/>
              </w:rPr>
              <w:t>1</w:t>
            </w:r>
            <w:r w:rsidRPr="0018716C">
              <w:rPr>
                <w:b/>
                <w:sz w:val="20"/>
                <w:vertAlign w:val="superscript"/>
              </w:rPr>
              <w:t>st</w:t>
            </w:r>
            <w:r>
              <w:rPr>
                <w:b/>
                <w:sz w:val="20"/>
              </w:rPr>
              <w:t xml:space="preserve">: </w:t>
            </w:r>
            <w:r>
              <w:rPr>
                <w:bCs/>
                <w:sz w:val="20"/>
              </w:rPr>
              <w:t>KC</w:t>
            </w:r>
            <w:r>
              <w:rPr>
                <w:b/>
                <w:sz w:val="20"/>
              </w:rPr>
              <w:t xml:space="preserve"> 2</w:t>
            </w:r>
            <w:r w:rsidRPr="004B0395">
              <w:rPr>
                <w:b/>
                <w:sz w:val="20"/>
                <w:vertAlign w:val="superscript"/>
              </w:rPr>
              <w:t>ND</w:t>
            </w:r>
            <w:r>
              <w:rPr>
                <w:b/>
                <w:sz w:val="20"/>
              </w:rPr>
              <w:t xml:space="preserve">: </w:t>
            </w:r>
            <w:r w:rsidRPr="002A73C4">
              <w:rPr>
                <w:bCs/>
                <w:sz w:val="20"/>
              </w:rPr>
              <w:t>CR</w:t>
            </w:r>
          </w:p>
          <w:p w14:paraId="6DF92EED" w14:textId="77777777" w:rsidR="00D10181" w:rsidRDefault="00D10181" w:rsidP="00D10181">
            <w:pPr>
              <w:pStyle w:val="TableParagraph"/>
              <w:spacing w:before="1"/>
              <w:ind w:left="109"/>
              <w:rPr>
                <w:b/>
                <w:sz w:val="20"/>
              </w:rPr>
            </w:pPr>
            <w:r>
              <w:rPr>
                <w:b/>
                <w:sz w:val="20"/>
              </w:rPr>
              <w:t xml:space="preserve">FOR: </w:t>
            </w:r>
            <w:r w:rsidRPr="002A73C4">
              <w:rPr>
                <w:bCs/>
                <w:sz w:val="20"/>
              </w:rPr>
              <w:t>CC, NW, AV, KC, JZ, RI, AB, CR, DH, DP, ET</w:t>
            </w:r>
            <w:r>
              <w:rPr>
                <w:bCs/>
                <w:sz w:val="20"/>
              </w:rPr>
              <w:t>, KN</w:t>
            </w:r>
          </w:p>
          <w:p w14:paraId="0B8A23C0" w14:textId="77777777" w:rsidR="00D10181" w:rsidRDefault="00D10181" w:rsidP="00D10181">
            <w:pPr>
              <w:pStyle w:val="TableParagraph"/>
              <w:spacing w:before="1"/>
              <w:ind w:left="109"/>
              <w:rPr>
                <w:b/>
                <w:sz w:val="20"/>
              </w:rPr>
            </w:pPr>
            <w:r>
              <w:rPr>
                <w:b/>
                <w:sz w:val="20"/>
              </w:rPr>
              <w:t xml:space="preserve">AGAINST: </w:t>
            </w:r>
            <w:r w:rsidRPr="002A73C4">
              <w:rPr>
                <w:bCs/>
                <w:sz w:val="20"/>
              </w:rPr>
              <w:t>N/A</w:t>
            </w:r>
          </w:p>
          <w:p w14:paraId="2A2F1CE9" w14:textId="77777777" w:rsidR="00910A06" w:rsidRDefault="00D10181" w:rsidP="00D10181">
            <w:pPr>
              <w:pStyle w:val="TableParagraph"/>
              <w:rPr>
                <w:bCs/>
                <w:sz w:val="20"/>
              </w:rPr>
            </w:pPr>
            <w:r>
              <w:rPr>
                <w:b/>
                <w:sz w:val="20"/>
              </w:rPr>
              <w:t xml:space="preserve">ABSTAIN: </w:t>
            </w:r>
            <w:r>
              <w:rPr>
                <w:bCs/>
                <w:sz w:val="20"/>
              </w:rPr>
              <w:t>N/A</w:t>
            </w:r>
          </w:p>
          <w:p w14:paraId="5C07048E" w14:textId="77777777" w:rsidR="00D10181" w:rsidRDefault="00D10181" w:rsidP="00D10181">
            <w:pPr>
              <w:pStyle w:val="TableParagraph"/>
              <w:rPr>
                <w:bCs/>
                <w:sz w:val="20"/>
              </w:rPr>
            </w:pPr>
          </w:p>
          <w:p w14:paraId="75A82832" w14:textId="77777777" w:rsidR="00D10181" w:rsidRDefault="00D10181" w:rsidP="00D10181">
            <w:pPr>
              <w:pStyle w:val="TableParagraph"/>
              <w:rPr>
                <w:bCs/>
                <w:sz w:val="20"/>
              </w:rPr>
            </w:pPr>
          </w:p>
          <w:p w14:paraId="4F1AED57" w14:textId="77777777" w:rsidR="00D10181" w:rsidRDefault="00D10181" w:rsidP="00D10181">
            <w:pPr>
              <w:pStyle w:val="TableParagraph"/>
              <w:rPr>
                <w:b/>
                <w:sz w:val="20"/>
              </w:rPr>
            </w:pPr>
            <w:r>
              <w:rPr>
                <w:b/>
                <w:sz w:val="20"/>
              </w:rPr>
              <w:t>VOTE</w:t>
            </w:r>
          </w:p>
          <w:p w14:paraId="57100117" w14:textId="326A9E3B" w:rsidR="00D10181" w:rsidRDefault="00D10181" w:rsidP="00D10181">
            <w:pPr>
              <w:pStyle w:val="TableParagraph"/>
              <w:spacing w:before="1"/>
              <w:ind w:left="109"/>
              <w:rPr>
                <w:b/>
                <w:sz w:val="20"/>
              </w:rPr>
            </w:pPr>
            <w:r>
              <w:rPr>
                <w:b/>
                <w:sz w:val="20"/>
              </w:rPr>
              <w:t>1</w:t>
            </w:r>
            <w:r w:rsidRPr="0018716C">
              <w:rPr>
                <w:b/>
                <w:sz w:val="20"/>
                <w:vertAlign w:val="superscript"/>
              </w:rPr>
              <w:t>st</w:t>
            </w:r>
            <w:r>
              <w:rPr>
                <w:b/>
                <w:sz w:val="20"/>
              </w:rPr>
              <w:t xml:space="preserve">: </w:t>
            </w:r>
            <w:r>
              <w:rPr>
                <w:bCs/>
                <w:sz w:val="20"/>
              </w:rPr>
              <w:t>DH</w:t>
            </w:r>
            <w:r>
              <w:rPr>
                <w:b/>
                <w:sz w:val="20"/>
              </w:rPr>
              <w:t xml:space="preserve"> 2</w:t>
            </w:r>
            <w:r w:rsidRPr="004B0395">
              <w:rPr>
                <w:b/>
                <w:sz w:val="20"/>
                <w:vertAlign w:val="superscript"/>
              </w:rPr>
              <w:t>ND</w:t>
            </w:r>
            <w:r>
              <w:rPr>
                <w:b/>
                <w:sz w:val="20"/>
              </w:rPr>
              <w:t xml:space="preserve">: </w:t>
            </w:r>
            <w:r>
              <w:rPr>
                <w:bCs/>
                <w:sz w:val="20"/>
              </w:rPr>
              <w:t>JZ</w:t>
            </w:r>
          </w:p>
          <w:p w14:paraId="1C06AB12" w14:textId="77777777" w:rsidR="00D10181" w:rsidRDefault="00D10181" w:rsidP="00D10181">
            <w:pPr>
              <w:pStyle w:val="TableParagraph"/>
              <w:spacing w:before="1"/>
              <w:ind w:left="109"/>
              <w:rPr>
                <w:b/>
                <w:sz w:val="20"/>
              </w:rPr>
            </w:pPr>
            <w:r>
              <w:rPr>
                <w:b/>
                <w:sz w:val="20"/>
              </w:rPr>
              <w:t xml:space="preserve">FOR: </w:t>
            </w:r>
            <w:r w:rsidRPr="002A73C4">
              <w:rPr>
                <w:bCs/>
                <w:sz w:val="20"/>
              </w:rPr>
              <w:t>CC, NW, AV, KC, JZ, RI, AB, CR, DH, DP, ET</w:t>
            </w:r>
            <w:r>
              <w:rPr>
                <w:bCs/>
                <w:sz w:val="20"/>
              </w:rPr>
              <w:t>, KN</w:t>
            </w:r>
          </w:p>
          <w:p w14:paraId="46DD919A" w14:textId="77777777" w:rsidR="00D10181" w:rsidRDefault="00D10181" w:rsidP="00D10181">
            <w:pPr>
              <w:pStyle w:val="TableParagraph"/>
              <w:spacing w:before="1"/>
              <w:ind w:left="109"/>
              <w:rPr>
                <w:b/>
                <w:sz w:val="20"/>
              </w:rPr>
            </w:pPr>
            <w:r>
              <w:rPr>
                <w:b/>
                <w:sz w:val="20"/>
              </w:rPr>
              <w:t xml:space="preserve">AGAINST: </w:t>
            </w:r>
            <w:r w:rsidRPr="002A73C4">
              <w:rPr>
                <w:bCs/>
                <w:sz w:val="20"/>
              </w:rPr>
              <w:t>N/A</w:t>
            </w:r>
          </w:p>
          <w:p w14:paraId="6C47D222" w14:textId="3D27A666" w:rsidR="00D10181" w:rsidRDefault="00D10181" w:rsidP="00D10181">
            <w:pPr>
              <w:pStyle w:val="TableParagraph"/>
              <w:rPr>
                <w:rFonts w:ascii="Times New Roman"/>
                <w:sz w:val="20"/>
              </w:rPr>
            </w:pPr>
            <w:r>
              <w:rPr>
                <w:b/>
                <w:sz w:val="20"/>
              </w:rPr>
              <w:t xml:space="preserve">ABSTAIN: </w:t>
            </w:r>
            <w:r>
              <w:rPr>
                <w:bCs/>
                <w:sz w:val="20"/>
              </w:rPr>
              <w:t>N/A</w:t>
            </w:r>
          </w:p>
        </w:tc>
      </w:tr>
    </w:tbl>
    <w:p w14:paraId="5617D156" w14:textId="77777777" w:rsidR="00064BA7" w:rsidRDefault="00064BA7"/>
    <w:sectPr w:rsidR="00064BA7" w:rsidSect="005669AD">
      <w:headerReference w:type="default" r:id="rId7"/>
      <w:footerReference w:type="default" r:id="rId8"/>
      <w:pgSz w:w="12240" w:h="15840"/>
      <w:pgMar w:top="1584" w:right="605" w:bottom="1195" w:left="619" w:header="504"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31784" w14:textId="77777777" w:rsidR="00470F7C" w:rsidRDefault="00470F7C">
      <w:r>
        <w:separator/>
      </w:r>
    </w:p>
  </w:endnote>
  <w:endnote w:type="continuationSeparator" w:id="0">
    <w:p w14:paraId="4D8312E0" w14:textId="77777777" w:rsidR="00470F7C" w:rsidRDefault="00470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21B10" w14:textId="77777777" w:rsidR="003B3B7C" w:rsidRDefault="00AD501E">
    <w:pPr>
      <w:pStyle w:val="BodyText"/>
      <w:spacing w:line="14" w:lineRule="auto"/>
      <w:rPr>
        <w:b w:val="0"/>
      </w:rPr>
    </w:pPr>
    <w:r>
      <w:rPr>
        <w:noProof/>
      </w:rPr>
      <mc:AlternateContent>
        <mc:Choice Requires="wps">
          <w:drawing>
            <wp:anchor distT="0" distB="0" distL="114300" distR="114300" simplePos="0" relativeHeight="503304488" behindDoc="1" locked="0" layoutInCell="1" allowOverlap="1" wp14:anchorId="18BABAC8" wp14:editId="4E9C52F6">
              <wp:simplePos x="0" y="0"/>
              <wp:positionH relativeFrom="page">
                <wp:posOffset>3830320</wp:posOffset>
              </wp:positionH>
              <wp:positionV relativeFrom="page">
                <wp:posOffset>9275445</wp:posOffset>
              </wp:positionV>
              <wp:extent cx="110490" cy="168275"/>
              <wp:effectExtent l="1270" t="0" r="254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16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BABAC8" id="_x0000_t202" coordsize="21600,21600" o:spt="202" path="m,l,21600r21600,l21600,xe">
              <v:stroke joinstyle="miter"/>
              <v:path gradientshapeok="t" o:connecttype="rect"/>
            </v:shapetype>
            <v:shape id="Text Box 1" o:spid="_x0000_s1028" type="#_x0000_t202" style="position:absolute;margin-left:301.6pt;margin-top:730.35pt;width:8.7pt;height:13.25pt;z-index:-11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" filled="f" stroked="f">
              <v:textbox inset="0,0,0,0">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F141C" w14:textId="77777777" w:rsidR="00470F7C" w:rsidRDefault="00470F7C">
      <w:r>
        <w:separator/>
      </w:r>
    </w:p>
  </w:footnote>
  <w:footnote w:type="continuationSeparator" w:id="0">
    <w:p w14:paraId="1507F24F" w14:textId="77777777" w:rsidR="00470F7C" w:rsidRDefault="00470F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ED338" w14:textId="77777777" w:rsidR="003B3B7C" w:rsidRDefault="009332F6">
    <w:pPr>
      <w:pStyle w:val="BodyText"/>
      <w:spacing w:line="14" w:lineRule="auto"/>
      <w:rPr>
        <w:b w:val="0"/>
      </w:rPr>
    </w:pPr>
    <w:r>
      <w:rPr>
        <w:noProof/>
      </w:rPr>
      <mc:AlternateContent>
        <mc:Choice Requires="wps">
          <w:drawing>
            <wp:anchor distT="0" distB="0" distL="114300" distR="114300" simplePos="0" relativeHeight="503304440" behindDoc="1" locked="0" layoutInCell="1" allowOverlap="1" wp14:anchorId="4FA40152" wp14:editId="61D37670">
              <wp:simplePos x="0" y="0"/>
              <wp:positionH relativeFrom="page">
                <wp:posOffset>5829300</wp:posOffset>
              </wp:positionH>
              <wp:positionV relativeFrom="page">
                <wp:posOffset>330200</wp:posOffset>
              </wp:positionV>
              <wp:extent cx="1174750" cy="603250"/>
              <wp:effectExtent l="0" t="0" r="6350" b="635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603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876F40" w14:textId="3C54DCC0" w:rsidR="000A2656" w:rsidRDefault="005A7A5B" w:rsidP="008A5A06">
                          <w:pPr>
                            <w:pStyle w:val="BodyText"/>
                            <w:spacing w:before="19"/>
                            <w:ind w:right="25"/>
                            <w:jc w:val="both"/>
                          </w:pPr>
                          <w:r>
                            <w:t>February 27, 2023</w:t>
                          </w:r>
                        </w:p>
                        <w:p w14:paraId="3BC3D2ED" w14:textId="64B61AED" w:rsidR="00175347" w:rsidRDefault="00C46CB2" w:rsidP="008A5A06">
                          <w:pPr>
                            <w:pStyle w:val="BodyText"/>
                            <w:spacing w:before="19"/>
                            <w:ind w:right="25"/>
                            <w:jc w:val="both"/>
                          </w:pPr>
                          <w:r>
                            <w:t>4:30-6:00pm</w:t>
                          </w:r>
                        </w:p>
                        <w:p w14:paraId="22E3B788" w14:textId="47222545" w:rsidR="00E03379" w:rsidRDefault="00B366EE" w:rsidP="000A2656">
                          <w:pPr>
                            <w:pStyle w:val="BodyText"/>
                            <w:spacing w:line="217" w:lineRule="exact"/>
                            <w:ind w:left="20"/>
                            <w:jc w:val="both"/>
                          </w:pPr>
                          <w:r>
                            <w:t>378 Urban Street</w:t>
                          </w:r>
                        </w:p>
                        <w:p w14:paraId="03FC953F" w14:textId="04B3DD27" w:rsidR="00B366EE" w:rsidRDefault="00B366EE" w:rsidP="000A2656">
                          <w:pPr>
                            <w:pStyle w:val="BodyText"/>
                            <w:spacing w:line="217" w:lineRule="exact"/>
                            <w:ind w:left="20"/>
                            <w:jc w:val="both"/>
                          </w:pPr>
                          <w:r>
                            <w:t>Buffalo, NY 14211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A40152" id="_x0000_t202" coordsize="21600,21600" o:spt="202" path="m,l,21600r21600,l21600,xe">
              <v:stroke joinstyle="miter"/>
              <v:path gradientshapeok="t" o:connecttype="rect"/>
            </v:shapetype>
            <v:shape id="Text Box 3" o:spid="_x0000_s1026" type="#_x0000_t202" style="position:absolute;margin-left:459pt;margin-top:26pt;width:92.5pt;height:47.5pt;z-index:-12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" filled="f" stroked="f">
              <v:textbox inset="0,0,0,0">
                <w:txbxContent>
                  <w:p w14:paraId="59876F40" w14:textId="3C54DCC0" w:rsidR="000A2656" w:rsidRDefault="005A7A5B" w:rsidP="008A5A06">
                    <w:pPr>
                      <w:pStyle w:val="BodyText"/>
                      <w:spacing w:before="19"/>
                      <w:ind w:right="25"/>
                      <w:jc w:val="both"/>
                    </w:pPr>
                    <w:r>
                      <w:t>February 27, 2023</w:t>
                    </w:r>
                  </w:p>
                  <w:p w14:paraId="3BC3D2ED" w14:textId="64B61AED" w:rsidR="00175347" w:rsidRDefault="00C46CB2" w:rsidP="008A5A06">
                    <w:pPr>
                      <w:pStyle w:val="BodyText"/>
                      <w:spacing w:before="19"/>
                      <w:ind w:right="25"/>
                      <w:jc w:val="both"/>
                    </w:pPr>
                    <w:r>
                      <w:t>4:30-6:00pm</w:t>
                    </w:r>
                  </w:p>
                  <w:p w14:paraId="22E3B788" w14:textId="47222545" w:rsidR="00E03379" w:rsidRDefault="00B366EE" w:rsidP="000A2656">
                    <w:pPr>
                      <w:pStyle w:val="BodyText"/>
                      <w:spacing w:line="217" w:lineRule="exact"/>
                      <w:ind w:left="20"/>
                      <w:jc w:val="both"/>
                    </w:pPr>
                    <w:r>
                      <w:t>378 Urban Street</w:t>
                    </w:r>
                  </w:p>
                  <w:p w14:paraId="03FC953F" w14:textId="04B3DD27" w:rsidR="00B366EE" w:rsidRDefault="00B366EE" w:rsidP="000A2656">
                    <w:pPr>
                      <w:pStyle w:val="BodyText"/>
                      <w:spacing w:line="217" w:lineRule="exact"/>
                      <w:ind w:left="20"/>
                      <w:jc w:val="both"/>
                    </w:pPr>
                    <w:r>
                      <w:t>Buffalo, NY 14211</w:t>
                    </w:r>
                  </w:p>
                </w:txbxContent>
              </v:textbox>
              <w10:wrap anchorx="page" anchory="page"/>
            </v:shape>
          </w:pict>
        </mc:Fallback>
      </mc:AlternateContent>
    </w:r>
    <w:r w:rsidR="00064BA7">
      <w:rPr>
        <w:noProof/>
      </w:rPr>
      <w:drawing>
        <wp:anchor distT="0" distB="0" distL="0" distR="0" simplePos="0" relativeHeight="268423391" behindDoc="1" locked="0" layoutInCell="1" allowOverlap="1" wp14:anchorId="087383C1" wp14:editId="52922727">
          <wp:simplePos x="0" y="0"/>
          <wp:positionH relativeFrom="page">
            <wp:posOffset>605136</wp:posOffset>
          </wp:positionH>
          <wp:positionV relativeFrom="page">
            <wp:posOffset>316472</wp:posOffset>
          </wp:positionV>
          <wp:extent cx="1233282" cy="49713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233282" cy="497139"/>
                  </a:xfrm>
                  <a:prstGeom prst="rect">
                    <a:avLst/>
                  </a:prstGeom>
                </pic:spPr>
              </pic:pic>
            </a:graphicData>
          </a:graphic>
        </wp:anchor>
      </w:drawing>
    </w:r>
    <w:r w:rsidR="00AD501E">
      <w:rPr>
        <w:noProof/>
      </w:rPr>
      <mc:AlternateContent>
        <mc:Choice Requires="wps">
          <w:drawing>
            <wp:anchor distT="0" distB="0" distL="114300" distR="114300" simplePos="0" relativeHeight="503304464" behindDoc="1" locked="0" layoutInCell="1" allowOverlap="1" wp14:anchorId="4BF4EB2B" wp14:editId="0DEEAEF6">
              <wp:simplePos x="0" y="0"/>
              <wp:positionH relativeFrom="page">
                <wp:posOffset>2401570</wp:posOffset>
              </wp:positionH>
              <wp:positionV relativeFrom="page">
                <wp:posOffset>624205</wp:posOffset>
              </wp:positionV>
              <wp:extent cx="2969895" cy="219710"/>
              <wp:effectExtent l="1270" t="0" r="635" b="38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9895" cy="219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321C7" w14:textId="6C81E56C" w:rsidR="003B3B7C" w:rsidRDefault="00064BA7">
                          <w:pPr>
                            <w:spacing w:before="20"/>
                            <w:ind w:left="20"/>
                            <w:rPr>
                              <w:b/>
                              <w:sz w:val="28"/>
                            </w:rPr>
                          </w:pPr>
                          <w:r>
                            <w:rPr>
                              <w:b/>
                              <w:sz w:val="28"/>
                            </w:rPr>
                            <w:t xml:space="preserve">Persistence Prep Board Meeting </w:t>
                          </w:r>
                          <w:r w:rsidR="001479AF">
                            <w:rPr>
                              <w:b/>
                              <w:sz w:val="28"/>
                            </w:rPr>
                            <w:t>Minutes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4EB2B" id="Text Box 2" o:spid="_x0000_s1027" type="#_x0000_t202" style="position:absolute;margin-left:189.1pt;margin-top:49.15pt;width:233.85pt;height:17.3pt;z-index:-1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" filled="f" stroked="f">
              <v:textbox inset="0,0,0,0">
                <w:txbxContent>
                  <w:p w14:paraId="135321C7" w14:textId="6C81E56C" w:rsidR="003B3B7C" w:rsidRDefault="00064BA7">
                    <w:pPr>
                      <w:spacing w:before="20"/>
                      <w:ind w:left="20"/>
                      <w:rPr>
                        <w:b/>
                        <w:sz w:val="28"/>
                      </w:rPr>
                    </w:pPr>
                    <w:r>
                      <w:rPr>
                        <w:b/>
                        <w:sz w:val="28"/>
                      </w:rPr>
                      <w:t xml:space="preserve">Persistence Prep Board Meeting </w:t>
                    </w:r>
                    <w:r w:rsidR="001479AF">
                      <w:rPr>
                        <w:b/>
                        <w:sz w:val="28"/>
                      </w:rPr>
                      <w:t>Minutes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6490"/>
    <w:multiLevelType w:val="hybridMultilevel"/>
    <w:tmpl w:val="3EBC01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8A0449"/>
    <w:multiLevelType w:val="hybridMultilevel"/>
    <w:tmpl w:val="3B9EA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332076"/>
    <w:multiLevelType w:val="hybridMultilevel"/>
    <w:tmpl w:val="3864CC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97013B"/>
    <w:multiLevelType w:val="hybridMultilevel"/>
    <w:tmpl w:val="C5221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FA3888"/>
    <w:multiLevelType w:val="hybridMultilevel"/>
    <w:tmpl w:val="097AF3D6"/>
    <w:lvl w:ilvl="0" w:tplc="FFBA4EB0">
      <w:numFmt w:val="bullet"/>
      <w:lvlText w:val=""/>
      <w:lvlJc w:val="left"/>
      <w:pPr>
        <w:ind w:left="468" w:hanging="360"/>
      </w:pPr>
      <w:rPr>
        <w:rFonts w:ascii="Symbol" w:eastAsia="Symbol" w:hAnsi="Symbol" w:cs="Symbol" w:hint="default"/>
        <w:w w:val="99"/>
        <w:sz w:val="20"/>
        <w:szCs w:val="20"/>
        <w:lang w:val="en-US" w:eastAsia="en-US" w:bidi="en-US"/>
      </w:rPr>
    </w:lvl>
    <w:lvl w:ilvl="1" w:tplc="05841A14">
      <w:numFmt w:val="bullet"/>
      <w:lvlText w:val="•"/>
      <w:lvlJc w:val="left"/>
      <w:pPr>
        <w:ind w:left="660" w:hanging="360"/>
      </w:pPr>
      <w:rPr>
        <w:rFonts w:hint="default"/>
        <w:lang w:val="en-US" w:eastAsia="en-US" w:bidi="en-US"/>
      </w:rPr>
    </w:lvl>
    <w:lvl w:ilvl="2" w:tplc="CA388074">
      <w:numFmt w:val="bullet"/>
      <w:lvlText w:val="•"/>
      <w:lvlJc w:val="left"/>
      <w:pPr>
        <w:ind w:left="860" w:hanging="360"/>
      </w:pPr>
      <w:rPr>
        <w:rFonts w:hint="default"/>
        <w:lang w:val="en-US" w:eastAsia="en-US" w:bidi="en-US"/>
      </w:rPr>
    </w:lvl>
    <w:lvl w:ilvl="3" w:tplc="56FEB9FC">
      <w:numFmt w:val="bullet"/>
      <w:lvlText w:val="•"/>
      <w:lvlJc w:val="left"/>
      <w:pPr>
        <w:ind w:left="1061" w:hanging="360"/>
      </w:pPr>
      <w:rPr>
        <w:rFonts w:hint="default"/>
        <w:lang w:val="en-US" w:eastAsia="en-US" w:bidi="en-US"/>
      </w:rPr>
    </w:lvl>
    <w:lvl w:ilvl="4" w:tplc="954029CC">
      <w:numFmt w:val="bullet"/>
      <w:lvlText w:val="•"/>
      <w:lvlJc w:val="left"/>
      <w:pPr>
        <w:ind w:left="1261" w:hanging="360"/>
      </w:pPr>
      <w:rPr>
        <w:rFonts w:hint="default"/>
        <w:lang w:val="en-US" w:eastAsia="en-US" w:bidi="en-US"/>
      </w:rPr>
    </w:lvl>
    <w:lvl w:ilvl="5" w:tplc="DF625304">
      <w:numFmt w:val="bullet"/>
      <w:lvlText w:val="•"/>
      <w:lvlJc w:val="left"/>
      <w:pPr>
        <w:ind w:left="1462" w:hanging="360"/>
      </w:pPr>
      <w:rPr>
        <w:rFonts w:hint="default"/>
        <w:lang w:val="en-US" w:eastAsia="en-US" w:bidi="en-US"/>
      </w:rPr>
    </w:lvl>
    <w:lvl w:ilvl="6" w:tplc="1D4061BC">
      <w:numFmt w:val="bullet"/>
      <w:lvlText w:val="•"/>
      <w:lvlJc w:val="left"/>
      <w:pPr>
        <w:ind w:left="1662" w:hanging="360"/>
      </w:pPr>
      <w:rPr>
        <w:rFonts w:hint="default"/>
        <w:lang w:val="en-US" w:eastAsia="en-US" w:bidi="en-US"/>
      </w:rPr>
    </w:lvl>
    <w:lvl w:ilvl="7" w:tplc="D91476EC">
      <w:numFmt w:val="bullet"/>
      <w:lvlText w:val="•"/>
      <w:lvlJc w:val="left"/>
      <w:pPr>
        <w:ind w:left="1862" w:hanging="360"/>
      </w:pPr>
      <w:rPr>
        <w:rFonts w:hint="default"/>
        <w:lang w:val="en-US" w:eastAsia="en-US" w:bidi="en-US"/>
      </w:rPr>
    </w:lvl>
    <w:lvl w:ilvl="8" w:tplc="C9DA5D7A">
      <w:numFmt w:val="bullet"/>
      <w:lvlText w:val="•"/>
      <w:lvlJc w:val="left"/>
      <w:pPr>
        <w:ind w:left="2063" w:hanging="360"/>
      </w:pPr>
      <w:rPr>
        <w:rFonts w:hint="default"/>
        <w:lang w:val="en-US" w:eastAsia="en-US" w:bidi="en-US"/>
      </w:rPr>
    </w:lvl>
  </w:abstractNum>
  <w:abstractNum w:abstractNumId="5" w15:restartNumberingAfterBreak="0">
    <w:nsid w:val="31D914E6"/>
    <w:multiLevelType w:val="hybridMultilevel"/>
    <w:tmpl w:val="E1CA953A"/>
    <w:lvl w:ilvl="0" w:tplc="813A2222">
      <w:numFmt w:val="bullet"/>
      <w:lvlText w:val=""/>
      <w:lvlJc w:val="left"/>
      <w:pPr>
        <w:ind w:left="467" w:hanging="360"/>
      </w:pPr>
      <w:rPr>
        <w:rFonts w:ascii="Symbol" w:eastAsia="Symbol" w:hAnsi="Symbol" w:cs="Symbol" w:hint="default"/>
        <w:w w:val="99"/>
        <w:sz w:val="20"/>
        <w:szCs w:val="20"/>
        <w:lang w:val="en-US" w:eastAsia="en-US" w:bidi="en-US"/>
      </w:rPr>
    </w:lvl>
    <w:lvl w:ilvl="1" w:tplc="DE48F188">
      <w:numFmt w:val="bullet"/>
      <w:lvlText w:val="•"/>
      <w:lvlJc w:val="left"/>
      <w:pPr>
        <w:ind w:left="671" w:hanging="360"/>
      </w:pPr>
      <w:rPr>
        <w:rFonts w:hint="default"/>
        <w:lang w:val="en-US" w:eastAsia="en-US" w:bidi="en-US"/>
      </w:rPr>
    </w:lvl>
    <w:lvl w:ilvl="2" w:tplc="75F6C972">
      <w:numFmt w:val="bullet"/>
      <w:lvlText w:val="•"/>
      <w:lvlJc w:val="left"/>
      <w:pPr>
        <w:ind w:left="883" w:hanging="360"/>
      </w:pPr>
      <w:rPr>
        <w:rFonts w:hint="default"/>
        <w:lang w:val="en-US" w:eastAsia="en-US" w:bidi="en-US"/>
      </w:rPr>
    </w:lvl>
    <w:lvl w:ilvl="3" w:tplc="AC20D068">
      <w:numFmt w:val="bullet"/>
      <w:lvlText w:val="•"/>
      <w:lvlJc w:val="left"/>
      <w:pPr>
        <w:ind w:left="1095" w:hanging="360"/>
      </w:pPr>
      <w:rPr>
        <w:rFonts w:hint="default"/>
        <w:lang w:val="en-US" w:eastAsia="en-US" w:bidi="en-US"/>
      </w:rPr>
    </w:lvl>
    <w:lvl w:ilvl="4" w:tplc="9D9CF9F8">
      <w:numFmt w:val="bullet"/>
      <w:lvlText w:val="•"/>
      <w:lvlJc w:val="left"/>
      <w:pPr>
        <w:ind w:left="1307" w:hanging="360"/>
      </w:pPr>
      <w:rPr>
        <w:rFonts w:hint="default"/>
        <w:lang w:val="en-US" w:eastAsia="en-US" w:bidi="en-US"/>
      </w:rPr>
    </w:lvl>
    <w:lvl w:ilvl="5" w:tplc="548E5884">
      <w:numFmt w:val="bullet"/>
      <w:lvlText w:val="•"/>
      <w:lvlJc w:val="left"/>
      <w:pPr>
        <w:ind w:left="1519" w:hanging="360"/>
      </w:pPr>
      <w:rPr>
        <w:rFonts w:hint="default"/>
        <w:lang w:val="en-US" w:eastAsia="en-US" w:bidi="en-US"/>
      </w:rPr>
    </w:lvl>
    <w:lvl w:ilvl="6" w:tplc="4B2C3260">
      <w:numFmt w:val="bullet"/>
      <w:lvlText w:val="•"/>
      <w:lvlJc w:val="left"/>
      <w:pPr>
        <w:ind w:left="1731" w:hanging="360"/>
      </w:pPr>
      <w:rPr>
        <w:rFonts w:hint="default"/>
        <w:lang w:val="en-US" w:eastAsia="en-US" w:bidi="en-US"/>
      </w:rPr>
    </w:lvl>
    <w:lvl w:ilvl="7" w:tplc="1D801F88">
      <w:numFmt w:val="bullet"/>
      <w:lvlText w:val="•"/>
      <w:lvlJc w:val="left"/>
      <w:pPr>
        <w:ind w:left="1943" w:hanging="360"/>
      </w:pPr>
      <w:rPr>
        <w:rFonts w:hint="default"/>
        <w:lang w:val="en-US" w:eastAsia="en-US" w:bidi="en-US"/>
      </w:rPr>
    </w:lvl>
    <w:lvl w:ilvl="8" w:tplc="EE362A04">
      <w:numFmt w:val="bullet"/>
      <w:lvlText w:val="•"/>
      <w:lvlJc w:val="left"/>
      <w:pPr>
        <w:ind w:left="2155" w:hanging="360"/>
      </w:pPr>
      <w:rPr>
        <w:rFonts w:hint="default"/>
        <w:lang w:val="en-US" w:eastAsia="en-US" w:bidi="en-US"/>
      </w:rPr>
    </w:lvl>
  </w:abstractNum>
  <w:abstractNum w:abstractNumId="6" w15:restartNumberingAfterBreak="0">
    <w:nsid w:val="38FA0C60"/>
    <w:multiLevelType w:val="hybridMultilevel"/>
    <w:tmpl w:val="E4BA43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F2328DC"/>
    <w:multiLevelType w:val="hybridMultilevel"/>
    <w:tmpl w:val="81B479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4853430"/>
    <w:multiLevelType w:val="hybridMultilevel"/>
    <w:tmpl w:val="8AEE3A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74137526">
    <w:abstractNumId w:val="4"/>
  </w:num>
  <w:num w:numId="2" w16cid:durableId="1212420887">
    <w:abstractNumId w:val="5"/>
  </w:num>
  <w:num w:numId="3" w16cid:durableId="170876166">
    <w:abstractNumId w:val="0"/>
  </w:num>
  <w:num w:numId="4" w16cid:durableId="1580289825">
    <w:abstractNumId w:val="3"/>
  </w:num>
  <w:num w:numId="5" w16cid:durableId="1569608401">
    <w:abstractNumId w:val="7"/>
  </w:num>
  <w:num w:numId="6" w16cid:durableId="1515067794">
    <w:abstractNumId w:val="8"/>
  </w:num>
  <w:num w:numId="7" w16cid:durableId="108936303">
    <w:abstractNumId w:val="1"/>
  </w:num>
  <w:num w:numId="8" w16cid:durableId="834876832">
    <w:abstractNumId w:val="2"/>
  </w:num>
  <w:num w:numId="9" w16cid:durableId="181752609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B7C"/>
    <w:rsid w:val="0000083C"/>
    <w:rsid w:val="00016360"/>
    <w:rsid w:val="000312DF"/>
    <w:rsid w:val="000349FC"/>
    <w:rsid w:val="000357C7"/>
    <w:rsid w:val="00037E4B"/>
    <w:rsid w:val="0004523F"/>
    <w:rsid w:val="00052ED4"/>
    <w:rsid w:val="0005478D"/>
    <w:rsid w:val="00064BA7"/>
    <w:rsid w:val="0006670C"/>
    <w:rsid w:val="00080B64"/>
    <w:rsid w:val="000A2656"/>
    <w:rsid w:val="000B0BA5"/>
    <w:rsid w:val="000B1297"/>
    <w:rsid w:val="000D68A3"/>
    <w:rsid w:val="000F500B"/>
    <w:rsid w:val="0010444C"/>
    <w:rsid w:val="00124505"/>
    <w:rsid w:val="001326FD"/>
    <w:rsid w:val="00144F13"/>
    <w:rsid w:val="001479AF"/>
    <w:rsid w:val="00152843"/>
    <w:rsid w:val="001539F3"/>
    <w:rsid w:val="00165B6C"/>
    <w:rsid w:val="00170CB3"/>
    <w:rsid w:val="00175347"/>
    <w:rsid w:val="001832F8"/>
    <w:rsid w:val="0018716C"/>
    <w:rsid w:val="001B2E01"/>
    <w:rsid w:val="001B7E4B"/>
    <w:rsid w:val="001C2A9C"/>
    <w:rsid w:val="001D676E"/>
    <w:rsid w:val="001E6290"/>
    <w:rsid w:val="001E7D9A"/>
    <w:rsid w:val="001F102A"/>
    <w:rsid w:val="001F32A5"/>
    <w:rsid w:val="002059CA"/>
    <w:rsid w:val="00214948"/>
    <w:rsid w:val="00216E7F"/>
    <w:rsid w:val="00235688"/>
    <w:rsid w:val="00243C5F"/>
    <w:rsid w:val="00244461"/>
    <w:rsid w:val="002510AA"/>
    <w:rsid w:val="002677B3"/>
    <w:rsid w:val="00270A09"/>
    <w:rsid w:val="00283CA8"/>
    <w:rsid w:val="002A73C4"/>
    <w:rsid w:val="002B47C6"/>
    <w:rsid w:val="002D212A"/>
    <w:rsid w:val="002E5FB5"/>
    <w:rsid w:val="002F687F"/>
    <w:rsid w:val="003019BC"/>
    <w:rsid w:val="00307CE4"/>
    <w:rsid w:val="003149B2"/>
    <w:rsid w:val="0031676F"/>
    <w:rsid w:val="00320B87"/>
    <w:rsid w:val="00321099"/>
    <w:rsid w:val="003235F1"/>
    <w:rsid w:val="003242BB"/>
    <w:rsid w:val="0033386F"/>
    <w:rsid w:val="00333985"/>
    <w:rsid w:val="00344E68"/>
    <w:rsid w:val="00356975"/>
    <w:rsid w:val="00360FC2"/>
    <w:rsid w:val="00363763"/>
    <w:rsid w:val="0036420F"/>
    <w:rsid w:val="00375182"/>
    <w:rsid w:val="00382556"/>
    <w:rsid w:val="0038353D"/>
    <w:rsid w:val="00390004"/>
    <w:rsid w:val="003B01D5"/>
    <w:rsid w:val="003B3B7C"/>
    <w:rsid w:val="003B7960"/>
    <w:rsid w:val="003B7BA2"/>
    <w:rsid w:val="003C3D55"/>
    <w:rsid w:val="003D3DF6"/>
    <w:rsid w:val="003E6431"/>
    <w:rsid w:val="003F1D12"/>
    <w:rsid w:val="003F2AD5"/>
    <w:rsid w:val="00415850"/>
    <w:rsid w:val="00417802"/>
    <w:rsid w:val="004461DF"/>
    <w:rsid w:val="00457BBF"/>
    <w:rsid w:val="004629CD"/>
    <w:rsid w:val="00470F7C"/>
    <w:rsid w:val="00480481"/>
    <w:rsid w:val="004826ED"/>
    <w:rsid w:val="00485F06"/>
    <w:rsid w:val="00493BB9"/>
    <w:rsid w:val="004B0395"/>
    <w:rsid w:val="004B07BC"/>
    <w:rsid w:val="004B29CD"/>
    <w:rsid w:val="004C394C"/>
    <w:rsid w:val="004D105A"/>
    <w:rsid w:val="004D531E"/>
    <w:rsid w:val="004D593E"/>
    <w:rsid w:val="004E1552"/>
    <w:rsid w:val="004F052C"/>
    <w:rsid w:val="005073AD"/>
    <w:rsid w:val="005079C4"/>
    <w:rsid w:val="00513BA0"/>
    <w:rsid w:val="0053188E"/>
    <w:rsid w:val="00536F82"/>
    <w:rsid w:val="00544751"/>
    <w:rsid w:val="00553407"/>
    <w:rsid w:val="00554321"/>
    <w:rsid w:val="0056086B"/>
    <w:rsid w:val="005633E2"/>
    <w:rsid w:val="005650A2"/>
    <w:rsid w:val="005669AD"/>
    <w:rsid w:val="00572A3D"/>
    <w:rsid w:val="00593941"/>
    <w:rsid w:val="00594D6C"/>
    <w:rsid w:val="005A2A30"/>
    <w:rsid w:val="005A7A5B"/>
    <w:rsid w:val="005B0452"/>
    <w:rsid w:val="005B0A07"/>
    <w:rsid w:val="005C3BE6"/>
    <w:rsid w:val="005D2269"/>
    <w:rsid w:val="005E085B"/>
    <w:rsid w:val="005E10C3"/>
    <w:rsid w:val="005E2F8E"/>
    <w:rsid w:val="005E7D70"/>
    <w:rsid w:val="005F419C"/>
    <w:rsid w:val="005F52CF"/>
    <w:rsid w:val="00611B99"/>
    <w:rsid w:val="00613700"/>
    <w:rsid w:val="00621034"/>
    <w:rsid w:val="0062144C"/>
    <w:rsid w:val="00621B2C"/>
    <w:rsid w:val="00622C08"/>
    <w:rsid w:val="00636752"/>
    <w:rsid w:val="00636E22"/>
    <w:rsid w:val="0063790C"/>
    <w:rsid w:val="0066266F"/>
    <w:rsid w:val="0066614F"/>
    <w:rsid w:val="0067529E"/>
    <w:rsid w:val="00675960"/>
    <w:rsid w:val="00690D30"/>
    <w:rsid w:val="00691E04"/>
    <w:rsid w:val="006A375F"/>
    <w:rsid w:val="006C1028"/>
    <w:rsid w:val="006C5D05"/>
    <w:rsid w:val="006D5243"/>
    <w:rsid w:val="006E00C7"/>
    <w:rsid w:val="006E3BF4"/>
    <w:rsid w:val="006E4393"/>
    <w:rsid w:val="006F3127"/>
    <w:rsid w:val="00710257"/>
    <w:rsid w:val="00715651"/>
    <w:rsid w:val="00740D87"/>
    <w:rsid w:val="00750F8B"/>
    <w:rsid w:val="007515C9"/>
    <w:rsid w:val="0075615B"/>
    <w:rsid w:val="007827FD"/>
    <w:rsid w:val="00782B2D"/>
    <w:rsid w:val="00787887"/>
    <w:rsid w:val="00787E47"/>
    <w:rsid w:val="0079150D"/>
    <w:rsid w:val="007A3D74"/>
    <w:rsid w:val="007B3FDD"/>
    <w:rsid w:val="007B4FD4"/>
    <w:rsid w:val="007C456E"/>
    <w:rsid w:val="007D2A52"/>
    <w:rsid w:val="00803059"/>
    <w:rsid w:val="00803375"/>
    <w:rsid w:val="0080484C"/>
    <w:rsid w:val="008106C1"/>
    <w:rsid w:val="00833505"/>
    <w:rsid w:val="00841C42"/>
    <w:rsid w:val="008454C6"/>
    <w:rsid w:val="0085441E"/>
    <w:rsid w:val="00862862"/>
    <w:rsid w:val="00871701"/>
    <w:rsid w:val="00883A61"/>
    <w:rsid w:val="0089127B"/>
    <w:rsid w:val="0089476C"/>
    <w:rsid w:val="008A5A06"/>
    <w:rsid w:val="008B0ED8"/>
    <w:rsid w:val="008C7407"/>
    <w:rsid w:val="008E230F"/>
    <w:rsid w:val="008E7A3B"/>
    <w:rsid w:val="008F06AA"/>
    <w:rsid w:val="008F514D"/>
    <w:rsid w:val="00904D1A"/>
    <w:rsid w:val="0090673A"/>
    <w:rsid w:val="0090786C"/>
    <w:rsid w:val="00910A06"/>
    <w:rsid w:val="00922780"/>
    <w:rsid w:val="00925312"/>
    <w:rsid w:val="009332F6"/>
    <w:rsid w:val="0094295D"/>
    <w:rsid w:val="009439B4"/>
    <w:rsid w:val="00944E11"/>
    <w:rsid w:val="00945D96"/>
    <w:rsid w:val="00951174"/>
    <w:rsid w:val="0099278A"/>
    <w:rsid w:val="00994901"/>
    <w:rsid w:val="009B56AB"/>
    <w:rsid w:val="009C138B"/>
    <w:rsid w:val="009C1D49"/>
    <w:rsid w:val="009C391E"/>
    <w:rsid w:val="009D02C8"/>
    <w:rsid w:val="009F4EE7"/>
    <w:rsid w:val="00A01D7A"/>
    <w:rsid w:val="00A02C3C"/>
    <w:rsid w:val="00A12220"/>
    <w:rsid w:val="00A13347"/>
    <w:rsid w:val="00A15CAF"/>
    <w:rsid w:val="00A513B7"/>
    <w:rsid w:val="00A53473"/>
    <w:rsid w:val="00A564EB"/>
    <w:rsid w:val="00A67AD5"/>
    <w:rsid w:val="00A71D2B"/>
    <w:rsid w:val="00A74EAD"/>
    <w:rsid w:val="00A9520C"/>
    <w:rsid w:val="00AA3DBA"/>
    <w:rsid w:val="00AB55EF"/>
    <w:rsid w:val="00AB6C96"/>
    <w:rsid w:val="00AD29E3"/>
    <w:rsid w:val="00AD501E"/>
    <w:rsid w:val="00AE0580"/>
    <w:rsid w:val="00AE6993"/>
    <w:rsid w:val="00AF2FB7"/>
    <w:rsid w:val="00AF579E"/>
    <w:rsid w:val="00B16552"/>
    <w:rsid w:val="00B20384"/>
    <w:rsid w:val="00B315BC"/>
    <w:rsid w:val="00B366EE"/>
    <w:rsid w:val="00B51473"/>
    <w:rsid w:val="00B56E5E"/>
    <w:rsid w:val="00B675D5"/>
    <w:rsid w:val="00B741D6"/>
    <w:rsid w:val="00B828C4"/>
    <w:rsid w:val="00B86DD8"/>
    <w:rsid w:val="00BA7315"/>
    <w:rsid w:val="00BB7C8B"/>
    <w:rsid w:val="00BD1093"/>
    <w:rsid w:val="00BE52EA"/>
    <w:rsid w:val="00BF41FD"/>
    <w:rsid w:val="00BF757E"/>
    <w:rsid w:val="00C0259C"/>
    <w:rsid w:val="00C062AB"/>
    <w:rsid w:val="00C07918"/>
    <w:rsid w:val="00C126CC"/>
    <w:rsid w:val="00C2168D"/>
    <w:rsid w:val="00C258B2"/>
    <w:rsid w:val="00C270A7"/>
    <w:rsid w:val="00C4057F"/>
    <w:rsid w:val="00C46CB2"/>
    <w:rsid w:val="00C47847"/>
    <w:rsid w:val="00C559E7"/>
    <w:rsid w:val="00C65500"/>
    <w:rsid w:val="00C71BAF"/>
    <w:rsid w:val="00C758C1"/>
    <w:rsid w:val="00C8159B"/>
    <w:rsid w:val="00C8192A"/>
    <w:rsid w:val="00C83878"/>
    <w:rsid w:val="00CA47C2"/>
    <w:rsid w:val="00CC3FB4"/>
    <w:rsid w:val="00CE0BA5"/>
    <w:rsid w:val="00CE52F3"/>
    <w:rsid w:val="00CF1C8B"/>
    <w:rsid w:val="00CF54A5"/>
    <w:rsid w:val="00D00960"/>
    <w:rsid w:val="00D10181"/>
    <w:rsid w:val="00D237AA"/>
    <w:rsid w:val="00D33805"/>
    <w:rsid w:val="00D41D80"/>
    <w:rsid w:val="00D43742"/>
    <w:rsid w:val="00D50DF0"/>
    <w:rsid w:val="00D73311"/>
    <w:rsid w:val="00DB4C99"/>
    <w:rsid w:val="00DB6DFD"/>
    <w:rsid w:val="00DC051F"/>
    <w:rsid w:val="00DE2435"/>
    <w:rsid w:val="00DF14FF"/>
    <w:rsid w:val="00DF1F8D"/>
    <w:rsid w:val="00DF7FD9"/>
    <w:rsid w:val="00E028E2"/>
    <w:rsid w:val="00E02E5D"/>
    <w:rsid w:val="00E03379"/>
    <w:rsid w:val="00E24484"/>
    <w:rsid w:val="00E24555"/>
    <w:rsid w:val="00E302CF"/>
    <w:rsid w:val="00E31AD3"/>
    <w:rsid w:val="00E4505D"/>
    <w:rsid w:val="00E600F6"/>
    <w:rsid w:val="00E66539"/>
    <w:rsid w:val="00E717BE"/>
    <w:rsid w:val="00E71A2C"/>
    <w:rsid w:val="00E73596"/>
    <w:rsid w:val="00E84A3F"/>
    <w:rsid w:val="00E85679"/>
    <w:rsid w:val="00E85C1E"/>
    <w:rsid w:val="00E927DA"/>
    <w:rsid w:val="00E92B73"/>
    <w:rsid w:val="00E95968"/>
    <w:rsid w:val="00EA03E3"/>
    <w:rsid w:val="00EB23F9"/>
    <w:rsid w:val="00EC12EF"/>
    <w:rsid w:val="00EC672D"/>
    <w:rsid w:val="00EF3A4F"/>
    <w:rsid w:val="00F154CE"/>
    <w:rsid w:val="00F27566"/>
    <w:rsid w:val="00F302FC"/>
    <w:rsid w:val="00F37B0B"/>
    <w:rsid w:val="00F37E1E"/>
    <w:rsid w:val="00F4200A"/>
    <w:rsid w:val="00F52907"/>
    <w:rsid w:val="00F54068"/>
    <w:rsid w:val="00F617B8"/>
    <w:rsid w:val="00F61B13"/>
    <w:rsid w:val="00F925CD"/>
    <w:rsid w:val="00F96F12"/>
    <w:rsid w:val="00FA2A61"/>
    <w:rsid w:val="00FC0F2B"/>
    <w:rsid w:val="00FC56D7"/>
    <w:rsid w:val="00FE78A5"/>
    <w:rsid w:val="00FF42D0"/>
    <w:rsid w:val="00FF6E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C091AD"/>
  <w15:docId w15:val="{0D95A338-5597-4FBB-9C8B-FEC035578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w Cen MT" w:eastAsia="Tw Cen MT" w:hAnsi="Tw Cen MT" w:cs="Tw Cen MT"/>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E95968"/>
    <w:rPr>
      <w:color w:val="0000FF" w:themeColor="hyperlink"/>
      <w:u w:val="single"/>
    </w:rPr>
  </w:style>
  <w:style w:type="character" w:styleId="UnresolvedMention">
    <w:name w:val="Unresolved Mention"/>
    <w:basedOn w:val="DefaultParagraphFont"/>
    <w:uiPriority w:val="99"/>
    <w:semiHidden/>
    <w:unhideWhenUsed/>
    <w:rsid w:val="00E95968"/>
    <w:rPr>
      <w:color w:val="808080"/>
      <w:shd w:val="clear" w:color="auto" w:fill="E6E6E6"/>
    </w:rPr>
  </w:style>
  <w:style w:type="paragraph" w:styleId="Header">
    <w:name w:val="header"/>
    <w:basedOn w:val="Normal"/>
    <w:link w:val="HeaderChar"/>
    <w:uiPriority w:val="99"/>
    <w:unhideWhenUsed/>
    <w:rsid w:val="009332F6"/>
    <w:pPr>
      <w:tabs>
        <w:tab w:val="center" w:pos="4680"/>
        <w:tab w:val="right" w:pos="9360"/>
      </w:tabs>
    </w:pPr>
  </w:style>
  <w:style w:type="character" w:customStyle="1" w:styleId="HeaderChar">
    <w:name w:val="Header Char"/>
    <w:basedOn w:val="DefaultParagraphFont"/>
    <w:link w:val="Header"/>
    <w:uiPriority w:val="99"/>
    <w:rsid w:val="009332F6"/>
    <w:rPr>
      <w:rFonts w:ascii="Tw Cen MT" w:eastAsia="Tw Cen MT" w:hAnsi="Tw Cen MT" w:cs="Tw Cen MT"/>
      <w:lang w:bidi="en-US"/>
    </w:rPr>
  </w:style>
  <w:style w:type="paragraph" w:styleId="Footer">
    <w:name w:val="footer"/>
    <w:basedOn w:val="Normal"/>
    <w:link w:val="FooterChar"/>
    <w:uiPriority w:val="99"/>
    <w:unhideWhenUsed/>
    <w:rsid w:val="009332F6"/>
    <w:pPr>
      <w:tabs>
        <w:tab w:val="center" w:pos="4680"/>
        <w:tab w:val="right" w:pos="9360"/>
      </w:tabs>
    </w:pPr>
  </w:style>
  <w:style w:type="character" w:customStyle="1" w:styleId="FooterChar">
    <w:name w:val="Footer Char"/>
    <w:basedOn w:val="DefaultParagraphFont"/>
    <w:link w:val="Footer"/>
    <w:uiPriority w:val="99"/>
    <w:rsid w:val="009332F6"/>
    <w:rPr>
      <w:rFonts w:ascii="Tw Cen MT" w:eastAsia="Tw Cen MT" w:hAnsi="Tw Cen MT" w:cs="Tw Cen MT"/>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12587">
      <w:bodyDiv w:val="1"/>
      <w:marLeft w:val="0"/>
      <w:marRight w:val="0"/>
      <w:marTop w:val="0"/>
      <w:marBottom w:val="0"/>
      <w:divBdr>
        <w:top w:val="none" w:sz="0" w:space="0" w:color="auto"/>
        <w:left w:val="none" w:sz="0" w:space="0" w:color="auto"/>
        <w:bottom w:val="none" w:sz="0" w:space="0" w:color="auto"/>
        <w:right w:val="none" w:sz="0" w:space="0" w:color="auto"/>
      </w:divBdr>
    </w:div>
    <w:div w:id="882639939">
      <w:bodyDiv w:val="1"/>
      <w:marLeft w:val="0"/>
      <w:marRight w:val="0"/>
      <w:marTop w:val="0"/>
      <w:marBottom w:val="0"/>
      <w:divBdr>
        <w:top w:val="none" w:sz="0" w:space="0" w:color="auto"/>
        <w:left w:val="none" w:sz="0" w:space="0" w:color="auto"/>
        <w:bottom w:val="none" w:sz="0" w:space="0" w:color="auto"/>
        <w:right w:val="none" w:sz="0" w:space="0" w:color="auto"/>
      </w:divBdr>
    </w:div>
    <w:div w:id="1335837690">
      <w:bodyDiv w:val="1"/>
      <w:marLeft w:val="0"/>
      <w:marRight w:val="0"/>
      <w:marTop w:val="0"/>
      <w:marBottom w:val="0"/>
      <w:divBdr>
        <w:top w:val="none" w:sz="0" w:space="0" w:color="auto"/>
        <w:left w:val="none" w:sz="0" w:space="0" w:color="auto"/>
        <w:bottom w:val="none" w:sz="0" w:space="0" w:color="auto"/>
        <w:right w:val="none" w:sz="0" w:space="0" w:color="auto"/>
      </w:divBdr>
    </w:div>
    <w:div w:id="1433089496">
      <w:bodyDiv w:val="1"/>
      <w:marLeft w:val="0"/>
      <w:marRight w:val="0"/>
      <w:marTop w:val="0"/>
      <w:marBottom w:val="0"/>
      <w:divBdr>
        <w:top w:val="none" w:sz="0" w:space="0" w:color="auto"/>
        <w:left w:val="none" w:sz="0" w:space="0" w:color="auto"/>
        <w:bottom w:val="none" w:sz="0" w:space="0" w:color="auto"/>
        <w:right w:val="none" w:sz="0" w:space="0" w:color="auto"/>
      </w:divBdr>
    </w:div>
    <w:div w:id="1455633743">
      <w:bodyDiv w:val="1"/>
      <w:marLeft w:val="0"/>
      <w:marRight w:val="0"/>
      <w:marTop w:val="0"/>
      <w:marBottom w:val="0"/>
      <w:divBdr>
        <w:top w:val="none" w:sz="0" w:space="0" w:color="auto"/>
        <w:left w:val="none" w:sz="0" w:space="0" w:color="auto"/>
        <w:bottom w:val="none" w:sz="0" w:space="0" w:color="auto"/>
        <w:right w:val="none" w:sz="0" w:space="0" w:color="auto"/>
      </w:divBdr>
    </w:div>
    <w:div w:id="20938117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693</Words>
  <Characters>3737</Characters>
  <Application>Microsoft Office Word</Application>
  <DocSecurity>0</DocSecurity>
  <Lines>249</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TyAnthony Davis</dc:creator>
  <cp:lastModifiedBy>Joelle Formato</cp:lastModifiedBy>
  <cp:revision>23</cp:revision>
  <cp:lastPrinted>2022-05-19T15:39:00Z</cp:lastPrinted>
  <dcterms:created xsi:type="dcterms:W3CDTF">2023-03-21T12:22:00Z</dcterms:created>
  <dcterms:modified xsi:type="dcterms:W3CDTF">2023-03-21T12:37:00Z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2018-10-14T00:00:00Z</vt:filetime>
  </property>
  <property fmtid="{D5CDD505-2E9C-101B-9397-08002B2CF9AE}" pid="3" name="Creator">
    <vt:lpwstr>Acrobat PDFMaker 18 for Word</vt:lpwstr>
  </property>
  <property fmtid="{D5CDD505-2E9C-101B-9397-08002B2CF9AE}" pid="4" name="LastSaved">
    <vt:filetime>2018-10-16T00:00:00Z</vt:filetime>
  </property>
</Properties>
</file>